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F51" w:rsidRPr="00BE229E" w:rsidRDefault="00FD6F51" w:rsidP="00FD6F5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A3761C">
        <w:rPr>
          <w:rFonts w:ascii="Times New Roman" w:hAnsi="Times New Roman" w:cs="Times New Roman"/>
          <w:sz w:val="28"/>
          <w:szCs w:val="28"/>
        </w:rPr>
        <w:t>АВТОК</w:t>
      </w:r>
      <w:r w:rsidRPr="00A3761C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A3761C">
        <w:rPr>
          <w:rFonts w:ascii="Times New Roman" w:hAnsi="Times New Roman" w:cs="Times New Roman"/>
          <w:sz w:val="28"/>
          <w:szCs w:val="28"/>
        </w:rPr>
        <w:t>ЛІКТЕР МАГИСТРАЛ</w:t>
      </w:r>
      <w:r>
        <w:rPr>
          <w:rFonts w:ascii="Times New Roman" w:hAnsi="Times New Roman" w:cs="Times New Roman"/>
          <w:sz w:val="28"/>
          <w:szCs w:val="28"/>
        </w:rPr>
        <w:t>ЫНАН ПАЙДА БОЛАТЫН ШУДЫ ЕСЕПТЕУ</w:t>
      </w:r>
    </w:p>
    <w:p w:rsidR="00FD6F51" w:rsidRPr="00A3761C" w:rsidRDefault="00FD6F51" w:rsidP="00FD6F5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D6F51" w:rsidRPr="00A3761C" w:rsidRDefault="00FD6F51" w:rsidP="00FD6F51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4</w:t>
      </w:r>
      <w:r w:rsidRPr="00A3761C">
        <w:rPr>
          <w:rFonts w:ascii="Times New Roman" w:hAnsi="Times New Roman" w:cs="Times New Roman"/>
          <w:b/>
          <w:sz w:val="28"/>
          <w:szCs w:val="28"/>
        </w:rPr>
        <w:t xml:space="preserve">.1 </w:t>
      </w:r>
      <w:proofErr w:type="spellStart"/>
      <w:r w:rsidRPr="00A3761C">
        <w:rPr>
          <w:rFonts w:ascii="Times New Roman" w:hAnsi="Times New Roman" w:cs="Times New Roman"/>
          <w:b/>
          <w:sz w:val="28"/>
          <w:szCs w:val="28"/>
        </w:rPr>
        <w:t>Жалпы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бөлім</w:t>
      </w:r>
      <w:proofErr w:type="spellEnd"/>
    </w:p>
    <w:p w:rsidR="00FD6F51" w:rsidRPr="00A3761C" w:rsidRDefault="00FD6F51" w:rsidP="00FD6F51">
      <w:pPr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6F51" w:rsidRPr="00A3761C" w:rsidRDefault="00FD6F51" w:rsidP="00FD6F51">
      <w:pPr>
        <w:pStyle w:val="a3"/>
        <w:rPr>
          <w:rFonts w:ascii="Times New Roman" w:hAnsi="Times New Roman"/>
          <w:szCs w:val="28"/>
        </w:rPr>
      </w:pPr>
      <w:r w:rsidRPr="00A3761C">
        <w:rPr>
          <w:rFonts w:ascii="Times New Roman" w:hAnsi="Times New Roman"/>
          <w:szCs w:val="28"/>
        </w:rPr>
        <w:t>Автокөлік транспорттары двигательдерінің қуатының және қозғалыс интенсивтілігінің артуына байланысты олардан шығарылған шудың мөлшері қоршаған орта үшін берілген нормадан асып кетуі мүмкін.</w:t>
      </w:r>
    </w:p>
    <w:p w:rsidR="00FD6F51" w:rsidRPr="00A3761C" w:rsidRDefault="00FD6F51" w:rsidP="00FD6F51">
      <w:pPr>
        <w:pStyle w:val="a3"/>
        <w:rPr>
          <w:rFonts w:ascii="Times New Roman" w:hAnsi="Times New Roman"/>
          <w:b/>
          <w:szCs w:val="28"/>
        </w:rPr>
      </w:pPr>
      <w:r w:rsidRPr="00A3761C">
        <w:rPr>
          <w:rFonts w:ascii="Times New Roman" w:hAnsi="Times New Roman"/>
          <w:szCs w:val="28"/>
        </w:rPr>
        <w:t>Транспорттардан шығарылған шуды төмендету үшін табиғи үйінділер, төбешіктер, ғимараттар, дыбыс өткізбейтін конструкциялардан салынған тұрғын үйлерді пайдаланады. Шудан қорғау үшін әртүрлі ғимараттарды, құрылымдарды пайдаланады: жол бойындағы қабырғалар, беткі тығыздығы 30 кг/м</w:t>
      </w:r>
      <w:r w:rsidRPr="00A3761C">
        <w:rPr>
          <w:rFonts w:ascii="Times New Roman" w:hAnsi="Times New Roman"/>
          <w:szCs w:val="28"/>
          <w:vertAlign w:val="superscript"/>
        </w:rPr>
        <w:t>3</w:t>
      </w:r>
      <w:r w:rsidRPr="00A3761C">
        <w:rPr>
          <w:rFonts w:ascii="Times New Roman" w:hAnsi="Times New Roman"/>
          <w:szCs w:val="28"/>
        </w:rPr>
        <w:t xml:space="preserve">-тен аз емес арнаулы қабырға-экран. 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Есептеу нүктесіндегі шу деңгейі транспорт ағыны шуларының сипатына және жолдан есептеу нүктесіне дейінгі қашықтыққа байланысты.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Транспорт ағынының шулары эквивалентті дыбыс деңгейімен, дБА анықталады</w:t>
      </w:r>
    </w:p>
    <w:p w:rsidR="00FD6F51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Транспорт ағынының шуларын эмпирикалық байланыс бойынша анықтайды: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</w:p>
    <w:p w:rsidR="00FD6F51" w:rsidRPr="00395795" w:rsidRDefault="00FD6F51" w:rsidP="00FD6F51">
      <w:pPr>
        <w:pStyle w:val="a3"/>
        <w:ind w:firstLine="720"/>
        <w:jc w:val="right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position w:val="-12"/>
          <w:szCs w:val="28"/>
        </w:rPr>
        <w:object w:dxaOrig="3379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8.75pt;height:18.75pt" o:ole="" fillcolor="window">
            <v:imagedata r:id="rId5" o:title=""/>
          </v:shape>
          <o:OLEObject Type="Embed" ProgID="Equation.3" ShapeID="_x0000_i1025" DrawAspect="Content" ObjectID="_1616416210" r:id="rId6"/>
        </w:object>
      </w:r>
      <w:r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</w:r>
      <w:r w:rsidRPr="00395795">
        <w:rPr>
          <w:rFonts w:ascii="Times New Roman" w:hAnsi="Times New Roman"/>
          <w:szCs w:val="28"/>
        </w:rPr>
        <w:t>(4</w:t>
      </w:r>
      <w:r>
        <w:rPr>
          <w:rFonts w:ascii="Times New Roman" w:hAnsi="Times New Roman"/>
          <w:szCs w:val="28"/>
        </w:rPr>
        <w:t>.1</w:t>
      </w:r>
      <w:r w:rsidRPr="00395795">
        <w:rPr>
          <w:rFonts w:ascii="Times New Roman" w:hAnsi="Times New Roman"/>
          <w:szCs w:val="28"/>
        </w:rPr>
        <w:t>)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мұнда: N – қозғалыс интенсивтілігі, авт/сағ.</w:t>
      </w:r>
    </w:p>
    <w:p w:rsidR="00FD6F51" w:rsidRPr="00395795" w:rsidRDefault="00FD6F51" w:rsidP="00FD6F51">
      <w:pPr>
        <w:pStyle w:val="a3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  <w:lang w:val="en-US"/>
        </w:rPr>
        <w:sym w:font="Symbol" w:char="F0E5"/>
      </w:r>
      <w:r w:rsidRPr="00395795">
        <w:rPr>
          <w:rFonts w:ascii="Times New Roman" w:hAnsi="Times New Roman"/>
          <w:szCs w:val="28"/>
        </w:rPr>
        <w:t xml:space="preserve">D – берілген шарттардың орташа техникалық қабылданған шарттардан ауытқуын ескертетін түзетулердің қосындысы. </w:t>
      </w:r>
    </w:p>
    <w:p w:rsidR="00FD6F51" w:rsidRDefault="00FD6F51" w:rsidP="00FD6F51">
      <w:pPr>
        <w:pStyle w:val="a3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ab/>
        <w:t>Түзетулердің қосындысы келесі формуламен есептелінеді:</w:t>
      </w:r>
    </w:p>
    <w:p w:rsidR="00FD6F51" w:rsidRPr="00395795" w:rsidRDefault="00FD6F51" w:rsidP="00FD6F51">
      <w:pPr>
        <w:pStyle w:val="a3"/>
        <w:rPr>
          <w:rFonts w:ascii="Times New Roman" w:hAnsi="Times New Roman"/>
          <w:szCs w:val="28"/>
        </w:rPr>
      </w:pPr>
    </w:p>
    <w:p w:rsidR="00FD6F51" w:rsidRPr="00395795" w:rsidRDefault="00FD6F51" w:rsidP="00FD6F51">
      <w:pPr>
        <w:pStyle w:val="a3"/>
        <w:jc w:val="right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position w:val="-18"/>
          <w:szCs w:val="28"/>
        </w:rPr>
        <w:object w:dxaOrig="3640" w:dyaOrig="440">
          <v:shape id="_x0000_i1026" type="#_x0000_t75" style="width:182.25pt;height:21.75pt" o:ole="" fillcolor="window">
            <v:imagedata r:id="rId7" o:title=""/>
          </v:shape>
          <o:OLEObject Type="Embed" ProgID="Equation.3" ShapeID="_x0000_i1026" DrawAspect="Content" ObjectID="_1616416211" r:id="rId8"/>
        </w:object>
      </w:r>
      <w:r w:rsidRPr="00395795">
        <w:rPr>
          <w:rFonts w:ascii="Times New Roman" w:hAnsi="Times New Roman"/>
          <w:szCs w:val="28"/>
        </w:rPr>
        <w:tab/>
      </w:r>
      <w:r w:rsidRPr="00395795">
        <w:rPr>
          <w:rFonts w:ascii="Times New Roman" w:hAnsi="Times New Roman"/>
          <w:szCs w:val="28"/>
        </w:rPr>
        <w:tab/>
      </w:r>
      <w:r w:rsidRPr="00395795">
        <w:rPr>
          <w:rFonts w:ascii="Times New Roman" w:hAnsi="Times New Roman"/>
          <w:szCs w:val="28"/>
        </w:rPr>
        <w:tab/>
      </w:r>
      <w:r w:rsidRPr="00395795"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</w:r>
      <w:r w:rsidRPr="00395795">
        <w:rPr>
          <w:rFonts w:ascii="Times New Roman" w:hAnsi="Times New Roman"/>
          <w:szCs w:val="28"/>
        </w:rPr>
        <w:t>(4</w:t>
      </w:r>
      <w:r>
        <w:rPr>
          <w:rFonts w:ascii="Times New Roman" w:hAnsi="Times New Roman"/>
          <w:szCs w:val="28"/>
        </w:rPr>
        <w:t>.2</w:t>
      </w:r>
      <w:r w:rsidRPr="00395795">
        <w:rPr>
          <w:rFonts w:ascii="Times New Roman" w:hAnsi="Times New Roman"/>
          <w:szCs w:val="28"/>
        </w:rPr>
        <w:t>)</w:t>
      </w:r>
    </w:p>
    <w:p w:rsidR="00FD6F51" w:rsidRPr="00395795" w:rsidRDefault="00FD6F51" w:rsidP="00FD6F51">
      <w:pPr>
        <w:pStyle w:val="a3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ab/>
        <w:t>мұнда: D</w:t>
      </w:r>
      <w:r w:rsidRPr="00395795">
        <w:rPr>
          <w:rFonts w:ascii="Times New Roman" w:hAnsi="Times New Roman"/>
          <w:szCs w:val="28"/>
          <w:vertAlign w:val="subscript"/>
        </w:rPr>
        <w:t xml:space="preserve">N </w:t>
      </w:r>
      <w:r w:rsidRPr="00395795">
        <w:rPr>
          <w:rFonts w:ascii="Times New Roman" w:hAnsi="Times New Roman"/>
          <w:szCs w:val="28"/>
        </w:rPr>
        <w:t xml:space="preserve"> - жалпы ағындағы қоғамдық және жүк машиналарының үлесіне енгізілген түзету. 60% стандарт норманың әрбір 10%  ауытқуына </w:t>
      </w:r>
      <w:r w:rsidRPr="00395795">
        <w:rPr>
          <w:rFonts w:ascii="Times New Roman" w:hAnsi="Times New Roman"/>
          <w:szCs w:val="28"/>
        </w:rPr>
        <w:sym w:font="Symbol" w:char="F0B1"/>
      </w:r>
      <w:r w:rsidRPr="00395795">
        <w:rPr>
          <w:rFonts w:ascii="Times New Roman" w:hAnsi="Times New Roman"/>
          <w:szCs w:val="28"/>
        </w:rPr>
        <w:t xml:space="preserve">1 дБА келеді. </w:t>
      </w:r>
    </w:p>
    <w:p w:rsidR="00FD6F51" w:rsidRPr="00395795" w:rsidRDefault="00FD6F51" w:rsidP="00FD6F51">
      <w:pPr>
        <w:pStyle w:val="a3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D</w:t>
      </w:r>
      <w:r w:rsidRPr="00395795">
        <w:rPr>
          <w:rFonts w:ascii="Times New Roman" w:hAnsi="Times New Roman"/>
          <w:szCs w:val="28"/>
          <w:vertAlign w:val="subscript"/>
        </w:rPr>
        <w:t xml:space="preserve">V </w:t>
      </w:r>
      <w:r w:rsidRPr="00395795">
        <w:rPr>
          <w:rFonts w:ascii="Times New Roman" w:hAnsi="Times New Roman"/>
          <w:szCs w:val="28"/>
        </w:rPr>
        <w:t xml:space="preserve"> - жылдамдыққа түзету. 40 км/сағ. жылдамдықтың әрбір 10 км/сағ. ауытқуына </w:t>
      </w:r>
      <w:r w:rsidRPr="00395795">
        <w:rPr>
          <w:rFonts w:ascii="Times New Roman" w:hAnsi="Times New Roman"/>
          <w:szCs w:val="28"/>
        </w:rPr>
        <w:sym w:font="Symbol" w:char="F0B1"/>
      </w:r>
      <w:r w:rsidRPr="00395795">
        <w:rPr>
          <w:rFonts w:ascii="Times New Roman" w:hAnsi="Times New Roman"/>
          <w:szCs w:val="28"/>
        </w:rPr>
        <w:t xml:space="preserve">1 дБА. </w:t>
      </w:r>
    </w:p>
    <w:p w:rsidR="00FD6F51" w:rsidRPr="00395795" w:rsidRDefault="00FD6F51" w:rsidP="00FD6F51">
      <w:pPr>
        <w:pStyle w:val="a3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D</w:t>
      </w:r>
      <w:r w:rsidRPr="00395795">
        <w:rPr>
          <w:rFonts w:ascii="Times New Roman" w:hAnsi="Times New Roman"/>
          <w:szCs w:val="28"/>
          <w:vertAlign w:val="subscript"/>
        </w:rPr>
        <w:t xml:space="preserve">i </w:t>
      </w:r>
      <w:r w:rsidRPr="00395795">
        <w:rPr>
          <w:rFonts w:ascii="Times New Roman" w:hAnsi="Times New Roman"/>
          <w:szCs w:val="28"/>
        </w:rPr>
        <w:t xml:space="preserve">– жолдың еңістігіне түзету, жолдың немесе көшенің әрбір 2%   еңісіне +1 дБА. </w:t>
      </w:r>
    </w:p>
    <w:p w:rsidR="00FD6F51" w:rsidRPr="00395795" w:rsidRDefault="00FD6F51" w:rsidP="00FD6F51">
      <w:pPr>
        <w:pStyle w:val="a3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D</w:t>
      </w:r>
      <w:r w:rsidRPr="00395795">
        <w:rPr>
          <w:rFonts w:ascii="Times New Roman" w:hAnsi="Times New Roman"/>
          <w:szCs w:val="28"/>
          <w:vertAlign w:val="subscript"/>
        </w:rPr>
        <w:t xml:space="preserve">тр </w:t>
      </w:r>
      <w:r w:rsidRPr="00395795">
        <w:rPr>
          <w:rFonts w:ascii="Times New Roman" w:hAnsi="Times New Roman"/>
          <w:szCs w:val="28"/>
        </w:rPr>
        <w:t>– көшенің өсі бойынша жүретін трамвайға қатысты түзету, +3 дБА</w:t>
      </w:r>
    </w:p>
    <w:p w:rsidR="00FD6F51" w:rsidRDefault="00FD6F51" w:rsidP="00FD6F51">
      <w:pPr>
        <w:pStyle w:val="a3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ab/>
        <w:t>Шудан қорғалатын объекті территориясындағы есептеу нүктесіндегі дыбыс деңгейі  төмендегі формуламен анықталады:</w:t>
      </w:r>
    </w:p>
    <w:p w:rsidR="00FD6F51" w:rsidRPr="00395795" w:rsidRDefault="00FD6F51" w:rsidP="00FD6F51">
      <w:pPr>
        <w:pStyle w:val="a3"/>
        <w:rPr>
          <w:rFonts w:ascii="Times New Roman" w:hAnsi="Times New Roman"/>
          <w:szCs w:val="28"/>
        </w:rPr>
      </w:pPr>
    </w:p>
    <w:p w:rsidR="00FD6F51" w:rsidRPr="00395795" w:rsidRDefault="00FD6F51" w:rsidP="00FD6F51">
      <w:pPr>
        <w:pStyle w:val="a3"/>
        <w:jc w:val="right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L</w:t>
      </w:r>
      <w:r w:rsidRPr="00395795">
        <w:rPr>
          <w:rFonts w:ascii="Times New Roman" w:hAnsi="Times New Roman"/>
          <w:szCs w:val="28"/>
          <w:vertAlign w:val="subscript"/>
        </w:rPr>
        <w:t>Аэкв.тер.</w:t>
      </w:r>
      <w:r w:rsidRPr="00395795">
        <w:rPr>
          <w:rFonts w:ascii="Times New Roman" w:hAnsi="Times New Roman"/>
          <w:szCs w:val="28"/>
        </w:rPr>
        <w:t>=L</w:t>
      </w:r>
      <w:r w:rsidRPr="00395795">
        <w:rPr>
          <w:rFonts w:ascii="Times New Roman" w:hAnsi="Times New Roman"/>
          <w:szCs w:val="28"/>
          <w:vertAlign w:val="subscript"/>
        </w:rPr>
        <w:t xml:space="preserve">Аэкв. </w:t>
      </w:r>
      <w:r w:rsidRPr="00395795">
        <w:rPr>
          <w:rFonts w:ascii="Times New Roman" w:hAnsi="Times New Roman"/>
          <w:szCs w:val="28"/>
        </w:rPr>
        <w:t xml:space="preserve">– </w:t>
      </w:r>
      <w:r w:rsidRPr="00395795">
        <w:rPr>
          <w:rFonts w:ascii="Times New Roman" w:hAnsi="Times New Roman"/>
          <w:szCs w:val="28"/>
          <w:lang w:val="en-US"/>
        </w:rPr>
        <w:sym w:font="Symbol" w:char="F044"/>
      </w:r>
      <w:r w:rsidRPr="00395795">
        <w:rPr>
          <w:rFonts w:ascii="Times New Roman" w:hAnsi="Times New Roman"/>
          <w:szCs w:val="28"/>
        </w:rPr>
        <w:t>L</w:t>
      </w:r>
      <w:r w:rsidRPr="00395795">
        <w:rPr>
          <w:rFonts w:ascii="Times New Roman" w:hAnsi="Times New Roman"/>
          <w:szCs w:val="28"/>
          <w:vertAlign w:val="subscript"/>
        </w:rPr>
        <w:t xml:space="preserve">Арас. </w:t>
      </w:r>
      <w:r w:rsidRPr="00395795">
        <w:rPr>
          <w:rFonts w:ascii="Times New Roman" w:hAnsi="Times New Roman"/>
          <w:szCs w:val="28"/>
        </w:rPr>
        <w:t xml:space="preserve">– </w:t>
      </w:r>
      <w:r w:rsidRPr="00395795">
        <w:rPr>
          <w:rFonts w:ascii="Times New Roman" w:hAnsi="Times New Roman"/>
          <w:szCs w:val="28"/>
          <w:lang w:val="en-US"/>
        </w:rPr>
        <w:sym w:font="Symbol" w:char="F044"/>
      </w:r>
      <w:r w:rsidRPr="00395795">
        <w:rPr>
          <w:rFonts w:ascii="Times New Roman" w:hAnsi="Times New Roman"/>
          <w:szCs w:val="28"/>
        </w:rPr>
        <w:t>L</w:t>
      </w:r>
      <w:r w:rsidRPr="00395795">
        <w:rPr>
          <w:rFonts w:ascii="Times New Roman" w:hAnsi="Times New Roman"/>
          <w:szCs w:val="28"/>
          <w:vertAlign w:val="subscript"/>
        </w:rPr>
        <w:t xml:space="preserve">Аэкр </w:t>
      </w:r>
      <w:r w:rsidRPr="00395795">
        <w:rPr>
          <w:rFonts w:ascii="Times New Roman" w:hAnsi="Times New Roman"/>
          <w:szCs w:val="28"/>
        </w:rPr>
        <w:t xml:space="preserve">– </w:t>
      </w:r>
      <w:r w:rsidRPr="00395795">
        <w:rPr>
          <w:rFonts w:ascii="Times New Roman" w:hAnsi="Times New Roman"/>
          <w:szCs w:val="28"/>
          <w:lang w:val="en-US"/>
        </w:rPr>
        <w:sym w:font="Symbol" w:char="F044"/>
      </w:r>
      <w:r w:rsidRPr="00395795">
        <w:rPr>
          <w:rFonts w:ascii="Times New Roman" w:hAnsi="Times New Roman"/>
          <w:szCs w:val="28"/>
        </w:rPr>
        <w:t>L</w:t>
      </w:r>
      <w:r w:rsidRPr="00395795">
        <w:rPr>
          <w:rFonts w:ascii="Times New Roman" w:hAnsi="Times New Roman"/>
          <w:szCs w:val="28"/>
          <w:vertAlign w:val="subscript"/>
        </w:rPr>
        <w:t xml:space="preserve">Азел </w:t>
      </w:r>
      <w:r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</w:r>
      <w:r w:rsidRPr="00395795">
        <w:rPr>
          <w:rFonts w:ascii="Times New Roman" w:hAnsi="Times New Roman"/>
          <w:szCs w:val="28"/>
        </w:rPr>
        <w:t>(4</w:t>
      </w:r>
      <w:r>
        <w:rPr>
          <w:rFonts w:ascii="Times New Roman" w:hAnsi="Times New Roman"/>
          <w:szCs w:val="28"/>
        </w:rPr>
        <w:t>.3</w:t>
      </w:r>
      <w:r w:rsidRPr="00395795">
        <w:rPr>
          <w:rFonts w:ascii="Times New Roman" w:hAnsi="Times New Roman"/>
          <w:szCs w:val="28"/>
        </w:rPr>
        <w:t>)</w:t>
      </w:r>
    </w:p>
    <w:p w:rsidR="00FD6F51" w:rsidRPr="00395795" w:rsidRDefault="00FD6F51" w:rsidP="00FD6F51">
      <w:pPr>
        <w:pStyle w:val="a3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ab/>
        <w:t>мұнда: L</w:t>
      </w:r>
      <w:r w:rsidRPr="00395795">
        <w:rPr>
          <w:rFonts w:ascii="Times New Roman" w:hAnsi="Times New Roman"/>
          <w:szCs w:val="28"/>
          <w:vertAlign w:val="subscript"/>
        </w:rPr>
        <w:t xml:space="preserve">Аэкв. </w:t>
      </w:r>
      <w:r w:rsidRPr="00395795">
        <w:rPr>
          <w:rFonts w:ascii="Times New Roman" w:hAnsi="Times New Roman"/>
          <w:szCs w:val="28"/>
        </w:rPr>
        <w:t xml:space="preserve">– транспорт ағынынан пайда болған шудың сиаттамасы, дБА, 1-формуламен анықталады, </w:t>
      </w:r>
    </w:p>
    <w:p w:rsidR="00FD6F51" w:rsidRPr="00395795" w:rsidRDefault="00FD6F51" w:rsidP="00FD6F51">
      <w:pPr>
        <w:pStyle w:val="a3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ab/>
      </w:r>
      <w:r w:rsidRPr="00395795">
        <w:rPr>
          <w:rFonts w:ascii="Times New Roman" w:hAnsi="Times New Roman"/>
          <w:szCs w:val="28"/>
          <w:lang w:val="en-US"/>
        </w:rPr>
        <w:sym w:font="Symbol" w:char="F044"/>
      </w:r>
      <w:r w:rsidRPr="00395795">
        <w:rPr>
          <w:rFonts w:ascii="Times New Roman" w:hAnsi="Times New Roman"/>
          <w:szCs w:val="28"/>
        </w:rPr>
        <w:t>L</w:t>
      </w:r>
      <w:r w:rsidRPr="00395795">
        <w:rPr>
          <w:rFonts w:ascii="Times New Roman" w:hAnsi="Times New Roman"/>
          <w:szCs w:val="28"/>
          <w:vertAlign w:val="subscript"/>
        </w:rPr>
        <w:t>Арас.</w:t>
      </w:r>
      <w:r w:rsidRPr="00395795">
        <w:rPr>
          <w:rFonts w:ascii="Times New Roman" w:hAnsi="Times New Roman"/>
          <w:szCs w:val="28"/>
        </w:rPr>
        <w:t xml:space="preserve"> – есептеу нүктесі мен шу көздерінің арақашықтығына байланысты дыбыс деңгейінің төмендеуі, дБА.</w:t>
      </w:r>
    </w:p>
    <w:p w:rsidR="00FD6F51" w:rsidRPr="00395795" w:rsidRDefault="00FD6F51" w:rsidP="00FD6F51">
      <w:pPr>
        <w:pStyle w:val="a3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ab/>
      </w:r>
      <w:r w:rsidRPr="00395795">
        <w:rPr>
          <w:rFonts w:ascii="Times New Roman" w:hAnsi="Times New Roman"/>
          <w:szCs w:val="28"/>
          <w:lang w:val="en-US"/>
        </w:rPr>
        <w:sym w:font="Symbol" w:char="F044"/>
      </w:r>
      <w:r w:rsidRPr="00395795">
        <w:rPr>
          <w:rFonts w:ascii="Times New Roman" w:hAnsi="Times New Roman"/>
          <w:szCs w:val="28"/>
        </w:rPr>
        <w:t>L</w:t>
      </w:r>
      <w:r w:rsidRPr="00395795">
        <w:rPr>
          <w:rFonts w:ascii="Times New Roman" w:hAnsi="Times New Roman"/>
          <w:szCs w:val="28"/>
          <w:vertAlign w:val="subscript"/>
        </w:rPr>
        <w:t xml:space="preserve">Аэкр </w:t>
      </w:r>
      <w:r w:rsidRPr="00395795">
        <w:rPr>
          <w:rFonts w:ascii="Times New Roman" w:hAnsi="Times New Roman"/>
          <w:szCs w:val="28"/>
        </w:rPr>
        <w:t>– дыбыс   деңгейінің экран арқылы төмендеуі, дБА.</w:t>
      </w:r>
    </w:p>
    <w:p w:rsidR="00FD6F51" w:rsidRPr="00395795" w:rsidRDefault="00FD6F51" w:rsidP="00FD6F51">
      <w:pPr>
        <w:pStyle w:val="a3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lastRenderedPageBreak/>
        <w:tab/>
      </w:r>
      <w:r w:rsidRPr="00395795">
        <w:rPr>
          <w:rFonts w:ascii="Times New Roman" w:hAnsi="Times New Roman"/>
          <w:szCs w:val="28"/>
          <w:lang w:val="en-US"/>
        </w:rPr>
        <w:sym w:font="Symbol" w:char="F044"/>
      </w:r>
      <w:r w:rsidRPr="00395795">
        <w:rPr>
          <w:rFonts w:ascii="Times New Roman" w:hAnsi="Times New Roman"/>
          <w:szCs w:val="28"/>
        </w:rPr>
        <w:t>L</w:t>
      </w:r>
      <w:r w:rsidRPr="00395795">
        <w:rPr>
          <w:rFonts w:ascii="Times New Roman" w:hAnsi="Times New Roman"/>
          <w:szCs w:val="28"/>
          <w:vertAlign w:val="subscript"/>
        </w:rPr>
        <w:t xml:space="preserve">Азел </w:t>
      </w:r>
      <w:r w:rsidRPr="00395795">
        <w:rPr>
          <w:rFonts w:ascii="Times New Roman" w:hAnsi="Times New Roman"/>
          <w:szCs w:val="28"/>
        </w:rPr>
        <w:t>– дыбыс  деңгейінің жасыл  отырғызылымдармен төмендеуі, дБА.</w:t>
      </w:r>
    </w:p>
    <w:p w:rsidR="00FD6F51" w:rsidRPr="00395795" w:rsidRDefault="00FD6F51" w:rsidP="00FD6F51">
      <w:pPr>
        <w:pStyle w:val="a3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ab/>
        <w:t>Көз бен есептеу нүктелерінің арақашықтығына байланысты дыбыс деңгейінің төмендеуі келесі формуламен анықталады:</w:t>
      </w:r>
    </w:p>
    <w:p w:rsidR="00FD6F51" w:rsidRPr="00395795" w:rsidRDefault="00FD6F51" w:rsidP="00FD6F51">
      <w:pPr>
        <w:pStyle w:val="a3"/>
        <w:jc w:val="right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  <w:lang w:val="en-US"/>
        </w:rPr>
        <w:sym w:font="Symbol" w:char="F044"/>
      </w:r>
      <w:r w:rsidRPr="00395795">
        <w:rPr>
          <w:rFonts w:ascii="Times New Roman" w:hAnsi="Times New Roman"/>
          <w:szCs w:val="28"/>
        </w:rPr>
        <w:t>L</w:t>
      </w:r>
      <w:r w:rsidRPr="00395795">
        <w:rPr>
          <w:rFonts w:ascii="Times New Roman" w:hAnsi="Times New Roman"/>
          <w:szCs w:val="28"/>
          <w:vertAlign w:val="subscript"/>
        </w:rPr>
        <w:t>Арас.</w:t>
      </w:r>
      <w:r w:rsidRPr="00395795">
        <w:rPr>
          <w:rFonts w:ascii="Times New Roman" w:hAnsi="Times New Roman"/>
          <w:szCs w:val="28"/>
        </w:rPr>
        <w:t xml:space="preserve"> = 10</w:t>
      </w:r>
      <w:r w:rsidRPr="00395795">
        <w:rPr>
          <w:rFonts w:ascii="Times New Roman" w:hAnsi="Times New Roman"/>
          <w:szCs w:val="28"/>
          <w:lang w:val="en-US"/>
        </w:rPr>
        <w:sym w:font="Symbol" w:char="F0D7"/>
      </w:r>
      <w:r w:rsidRPr="00395795">
        <w:rPr>
          <w:rFonts w:ascii="Times New Roman" w:hAnsi="Times New Roman"/>
          <w:szCs w:val="28"/>
        </w:rPr>
        <w:t>lg</w:t>
      </w:r>
      <w:r w:rsidRPr="00395795">
        <w:rPr>
          <w:rFonts w:ascii="Times New Roman" w:hAnsi="Times New Roman"/>
          <w:position w:val="-36"/>
          <w:szCs w:val="28"/>
          <w:lang w:val="en-US"/>
        </w:rPr>
        <w:object w:dxaOrig="760" w:dyaOrig="859">
          <v:shape id="_x0000_i1027" type="#_x0000_t75" style="width:38.25pt;height:42.75pt" o:ole="" fillcolor="window">
            <v:imagedata r:id="rId9" o:title=""/>
          </v:shape>
          <o:OLEObject Type="Embed" ProgID="Equation.3" ShapeID="_x0000_i1027" DrawAspect="Content" ObjectID="_1616416212" r:id="rId10"/>
        </w:object>
      </w:r>
      <w:r w:rsidRPr="00395795">
        <w:rPr>
          <w:rFonts w:ascii="Times New Roman" w:hAnsi="Times New Roman"/>
          <w:szCs w:val="28"/>
        </w:rPr>
        <w:tab/>
      </w:r>
      <w:r w:rsidRPr="00395795">
        <w:rPr>
          <w:rFonts w:ascii="Times New Roman" w:hAnsi="Times New Roman"/>
          <w:szCs w:val="28"/>
        </w:rPr>
        <w:tab/>
      </w:r>
      <w:r w:rsidRPr="00395795">
        <w:rPr>
          <w:rFonts w:ascii="Times New Roman" w:hAnsi="Times New Roman"/>
          <w:szCs w:val="28"/>
        </w:rPr>
        <w:tab/>
      </w:r>
      <w:r w:rsidRPr="00395795"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</w:r>
      <w:r w:rsidRPr="00395795">
        <w:rPr>
          <w:rFonts w:ascii="Times New Roman" w:hAnsi="Times New Roman"/>
          <w:szCs w:val="28"/>
        </w:rPr>
        <w:t>(4</w:t>
      </w:r>
      <w:r>
        <w:rPr>
          <w:rFonts w:ascii="Times New Roman" w:hAnsi="Times New Roman"/>
          <w:szCs w:val="28"/>
        </w:rPr>
        <w:t>.4</w:t>
      </w:r>
      <w:r w:rsidRPr="00395795">
        <w:rPr>
          <w:rFonts w:ascii="Times New Roman" w:hAnsi="Times New Roman"/>
          <w:szCs w:val="28"/>
        </w:rPr>
        <w:t>)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мұнда: R – жолдан  есептеу нүктесіне дейінгі қашықтық, м.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R</w:t>
      </w:r>
      <w:r w:rsidRPr="00395795">
        <w:rPr>
          <w:rFonts w:ascii="Times New Roman" w:hAnsi="Times New Roman"/>
          <w:szCs w:val="28"/>
          <w:vertAlign w:val="subscript"/>
        </w:rPr>
        <w:t>0</w:t>
      </w:r>
      <w:r w:rsidRPr="00395795">
        <w:rPr>
          <w:rFonts w:ascii="Times New Roman" w:hAnsi="Times New Roman"/>
          <w:szCs w:val="28"/>
        </w:rPr>
        <w:t xml:space="preserve"> – автомобиль  жолының шуын анықтау үшін микрофон орналастырылған қашықтық, R</w:t>
      </w:r>
      <w:r w:rsidRPr="00395795">
        <w:rPr>
          <w:rFonts w:ascii="Times New Roman" w:hAnsi="Times New Roman"/>
          <w:szCs w:val="28"/>
          <w:vertAlign w:val="subscript"/>
        </w:rPr>
        <w:t>0</w:t>
      </w:r>
      <w:r w:rsidRPr="00395795">
        <w:rPr>
          <w:rFonts w:ascii="Times New Roman" w:hAnsi="Times New Roman"/>
          <w:szCs w:val="28"/>
        </w:rPr>
        <w:t>=7,5 м-ге тең.</w:t>
      </w:r>
    </w:p>
    <w:p w:rsidR="00FD6F51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Экран және жасыл отырғызылымдарды пайдалану арқылы есептеу нүктесіндегі дыбыс деңгейінің төмендеуін мына фолрмула бойынша анықтаймыз: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</w:p>
    <w:p w:rsidR="00FD6F51" w:rsidRDefault="00FD6F51" w:rsidP="00FD6F51">
      <w:pPr>
        <w:pStyle w:val="a3"/>
        <w:ind w:firstLine="720"/>
        <w:jc w:val="right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  <w:lang w:val="en-US"/>
        </w:rPr>
        <w:sym w:font="Symbol" w:char="F044"/>
      </w:r>
      <w:r w:rsidRPr="00395795">
        <w:rPr>
          <w:rFonts w:ascii="Times New Roman" w:hAnsi="Times New Roman"/>
          <w:szCs w:val="28"/>
        </w:rPr>
        <w:t>L</w:t>
      </w:r>
      <w:r w:rsidRPr="00395795">
        <w:rPr>
          <w:rFonts w:ascii="Times New Roman" w:hAnsi="Times New Roman"/>
          <w:szCs w:val="28"/>
          <w:vertAlign w:val="subscript"/>
        </w:rPr>
        <w:t xml:space="preserve">Аэкр </w:t>
      </w:r>
      <w:r w:rsidRPr="00395795">
        <w:rPr>
          <w:rFonts w:ascii="Times New Roman" w:hAnsi="Times New Roman"/>
          <w:szCs w:val="28"/>
        </w:rPr>
        <w:t xml:space="preserve">+ </w:t>
      </w:r>
      <w:r w:rsidRPr="00395795">
        <w:rPr>
          <w:rFonts w:ascii="Times New Roman" w:hAnsi="Times New Roman"/>
          <w:szCs w:val="28"/>
          <w:lang w:val="en-US"/>
        </w:rPr>
        <w:sym w:font="Symbol" w:char="F044"/>
      </w:r>
      <w:r w:rsidRPr="00395795">
        <w:rPr>
          <w:rFonts w:ascii="Times New Roman" w:hAnsi="Times New Roman"/>
          <w:szCs w:val="28"/>
        </w:rPr>
        <w:t>L</w:t>
      </w:r>
      <w:r w:rsidRPr="00395795">
        <w:rPr>
          <w:rFonts w:ascii="Times New Roman" w:hAnsi="Times New Roman"/>
          <w:szCs w:val="28"/>
          <w:vertAlign w:val="subscript"/>
        </w:rPr>
        <w:t>Азел</w:t>
      </w:r>
      <w:r w:rsidRPr="00395795">
        <w:rPr>
          <w:rFonts w:ascii="Times New Roman" w:hAnsi="Times New Roman"/>
          <w:szCs w:val="28"/>
        </w:rPr>
        <w:t xml:space="preserve"> =  L</w:t>
      </w:r>
      <w:r w:rsidRPr="00395795">
        <w:rPr>
          <w:rFonts w:ascii="Times New Roman" w:hAnsi="Times New Roman"/>
          <w:szCs w:val="28"/>
          <w:vertAlign w:val="subscript"/>
        </w:rPr>
        <w:t>Адоп</w:t>
      </w:r>
      <w:r w:rsidRPr="00395795">
        <w:rPr>
          <w:rFonts w:ascii="Times New Roman" w:hAnsi="Times New Roman"/>
          <w:szCs w:val="28"/>
        </w:rPr>
        <w:t xml:space="preserve"> – L</w:t>
      </w:r>
      <w:r w:rsidRPr="00395795">
        <w:rPr>
          <w:rFonts w:ascii="Times New Roman" w:hAnsi="Times New Roman"/>
          <w:szCs w:val="28"/>
          <w:vertAlign w:val="subscript"/>
        </w:rPr>
        <w:t xml:space="preserve">Аэкв.   </w:t>
      </w:r>
      <w:r w:rsidRPr="00395795">
        <w:rPr>
          <w:rFonts w:ascii="Times New Roman" w:hAnsi="Times New Roman"/>
          <w:szCs w:val="28"/>
        </w:rPr>
        <w:t xml:space="preserve">+ </w:t>
      </w:r>
      <w:r w:rsidRPr="00395795">
        <w:rPr>
          <w:rFonts w:ascii="Times New Roman" w:hAnsi="Times New Roman"/>
          <w:szCs w:val="28"/>
          <w:lang w:val="en-US"/>
        </w:rPr>
        <w:sym w:font="Symbol" w:char="F044"/>
      </w:r>
      <w:r w:rsidRPr="00395795">
        <w:rPr>
          <w:rFonts w:ascii="Times New Roman" w:hAnsi="Times New Roman"/>
          <w:szCs w:val="28"/>
        </w:rPr>
        <w:t>L</w:t>
      </w:r>
      <w:r w:rsidRPr="00395795">
        <w:rPr>
          <w:rFonts w:ascii="Times New Roman" w:hAnsi="Times New Roman"/>
          <w:szCs w:val="28"/>
          <w:vertAlign w:val="subscript"/>
        </w:rPr>
        <w:t xml:space="preserve">Арас. </w:t>
      </w:r>
      <w:r w:rsidRPr="00395795">
        <w:rPr>
          <w:rFonts w:ascii="Times New Roman" w:hAnsi="Times New Roman"/>
          <w:szCs w:val="28"/>
        </w:rPr>
        <w:tab/>
      </w:r>
      <w:r w:rsidRPr="00395795">
        <w:rPr>
          <w:rFonts w:ascii="Times New Roman" w:hAnsi="Times New Roman"/>
          <w:szCs w:val="28"/>
        </w:rPr>
        <w:tab/>
      </w:r>
      <w:r w:rsidRPr="00395795">
        <w:rPr>
          <w:rFonts w:ascii="Times New Roman" w:hAnsi="Times New Roman"/>
          <w:szCs w:val="28"/>
        </w:rPr>
        <w:tab/>
        <w:t>(4</w:t>
      </w:r>
      <w:r>
        <w:rPr>
          <w:rFonts w:ascii="Times New Roman" w:hAnsi="Times New Roman"/>
          <w:szCs w:val="28"/>
        </w:rPr>
        <w:t>.5</w:t>
      </w:r>
      <w:r w:rsidRPr="00395795">
        <w:rPr>
          <w:rFonts w:ascii="Times New Roman" w:hAnsi="Times New Roman"/>
          <w:szCs w:val="28"/>
        </w:rPr>
        <w:t>)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Экран арқылы шудың төмендеу деңгейін есептеу үшін екі тәсіл қолданылады: ең бірінші шексіз экран арқылы (берілген биіктік және өте үлкен ұзындығы арқылы), екінші осы алынған мәндермен экранның соңғы ұзыны арқылы дыбыс деңгейінің төмендеуін анықтайды.</w:t>
      </w:r>
    </w:p>
    <w:p w:rsidR="00FD6F51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Шексіз экран арқылы шудың төмендеу мәнін мына формуламен анықтайды: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</w:p>
    <w:p w:rsidR="00FD6F51" w:rsidRPr="00395795" w:rsidRDefault="00FD6F51" w:rsidP="00FD6F51">
      <w:pPr>
        <w:pStyle w:val="a3"/>
        <w:ind w:firstLine="720"/>
        <w:jc w:val="right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  <w:lang w:val="en-US"/>
        </w:rPr>
        <w:sym w:font="Symbol" w:char="F044"/>
      </w:r>
      <w:r w:rsidRPr="00395795">
        <w:rPr>
          <w:rFonts w:ascii="Times New Roman" w:hAnsi="Times New Roman"/>
          <w:szCs w:val="28"/>
        </w:rPr>
        <w:t>L</w:t>
      </w:r>
      <w:r w:rsidRPr="00395795">
        <w:rPr>
          <w:rFonts w:ascii="Times New Roman" w:hAnsi="Times New Roman"/>
          <w:szCs w:val="28"/>
          <w:vertAlign w:val="subscript"/>
        </w:rPr>
        <w:t>АэкрВ</w:t>
      </w:r>
      <w:r w:rsidRPr="00395795">
        <w:rPr>
          <w:rFonts w:ascii="Times New Roman" w:hAnsi="Times New Roman"/>
          <w:szCs w:val="28"/>
        </w:rPr>
        <w:t xml:space="preserve"> = 7,7lg(257</w:t>
      </w:r>
      <w:r w:rsidRPr="00395795">
        <w:rPr>
          <w:rFonts w:ascii="Times New Roman" w:hAnsi="Times New Roman"/>
          <w:szCs w:val="28"/>
          <w:lang w:val="en-US"/>
        </w:rPr>
        <w:sym w:font="Symbol" w:char="F0D7"/>
      </w:r>
      <w:r w:rsidRPr="00395795">
        <w:rPr>
          <w:rFonts w:ascii="Times New Roman" w:hAnsi="Times New Roman"/>
          <w:szCs w:val="28"/>
          <w:lang w:val="en-US"/>
        </w:rPr>
        <w:sym w:font="Symbol" w:char="F073"/>
      </w:r>
      <w:r>
        <w:rPr>
          <w:rFonts w:ascii="Times New Roman" w:hAnsi="Times New Roman"/>
          <w:szCs w:val="28"/>
        </w:rPr>
        <w:t>+5)</w:t>
      </w:r>
      <w:r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  <w:t>(4.6</w:t>
      </w:r>
      <w:r w:rsidRPr="00395795">
        <w:rPr>
          <w:rFonts w:ascii="Times New Roman" w:hAnsi="Times New Roman"/>
          <w:szCs w:val="28"/>
        </w:rPr>
        <w:t>)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</w:p>
    <w:p w:rsidR="00FD6F51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 xml:space="preserve">мұнда: </w:t>
      </w:r>
      <w:r w:rsidRPr="00395795">
        <w:rPr>
          <w:rFonts w:ascii="Times New Roman" w:hAnsi="Times New Roman"/>
          <w:szCs w:val="28"/>
          <w:lang w:val="en-US"/>
        </w:rPr>
        <w:sym w:font="Symbol" w:char="F073"/>
      </w:r>
      <w:r w:rsidRPr="00395795">
        <w:rPr>
          <w:rFonts w:ascii="Times New Roman" w:hAnsi="Times New Roman"/>
          <w:szCs w:val="28"/>
        </w:rPr>
        <w:t xml:space="preserve"> - дыбыс сәулелерінің өту ж</w:t>
      </w:r>
      <w:r>
        <w:rPr>
          <w:rFonts w:ascii="Times New Roman" w:hAnsi="Times New Roman"/>
          <w:szCs w:val="28"/>
        </w:rPr>
        <w:t>олдары ұзындықтарының айырмасы:</w:t>
      </w:r>
    </w:p>
    <w:p w:rsidR="00FD6F51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</w:p>
    <w:p w:rsidR="00FD6F51" w:rsidRPr="00395795" w:rsidRDefault="00FD6F51" w:rsidP="00FD6F51">
      <w:pPr>
        <w:pStyle w:val="a3"/>
        <w:ind w:firstLine="720"/>
        <w:jc w:val="right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  <w:lang w:val="en-US"/>
        </w:rPr>
        <w:sym w:font="Symbol" w:char="F073"/>
      </w:r>
      <w:r w:rsidRPr="00395795">
        <w:rPr>
          <w:rFonts w:ascii="Times New Roman" w:hAnsi="Times New Roman"/>
          <w:szCs w:val="28"/>
        </w:rPr>
        <w:t xml:space="preserve"> = a + b – </w:t>
      </w:r>
      <w:r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</w:r>
      <w:r w:rsidRPr="00395795">
        <w:rPr>
          <w:rFonts w:ascii="Times New Roman" w:hAnsi="Times New Roman"/>
          <w:szCs w:val="28"/>
        </w:rPr>
        <w:t>(4</w:t>
      </w:r>
      <w:r>
        <w:rPr>
          <w:rFonts w:ascii="Times New Roman" w:hAnsi="Times New Roman"/>
          <w:szCs w:val="28"/>
        </w:rPr>
        <w:t>.7</w:t>
      </w:r>
      <w:r w:rsidRPr="00395795">
        <w:rPr>
          <w:rFonts w:ascii="Times New Roman" w:hAnsi="Times New Roman"/>
          <w:szCs w:val="28"/>
        </w:rPr>
        <w:t>)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мұнда: а – шу көзінің геометриялық центрі мен экранның жоғарғы жиегінің ең қысқа арақашықтығы;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b – есептеу нүктесі мен экранның жоғарғы жиегінің ең қысқа арақашықтығы;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с – көздің геометриялық ортасы мен есептеу нүктесінің ең қысқа арақашықтығы.</w:t>
      </w:r>
    </w:p>
    <w:p w:rsidR="00FD6F51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 xml:space="preserve"> a,b,c – 2-суреттегі(а) экран үшін Пифогор теоремасы бойынша анықталады: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</w:p>
    <w:p w:rsidR="00FD6F51" w:rsidRPr="00395795" w:rsidRDefault="00FD6F51" w:rsidP="00FD6F51">
      <w:pPr>
        <w:pStyle w:val="a3"/>
        <w:ind w:firstLine="720"/>
        <w:jc w:val="right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position w:val="-14"/>
          <w:szCs w:val="28"/>
          <w:lang w:val="en-US"/>
        </w:rPr>
        <w:object w:dxaOrig="7200" w:dyaOrig="560">
          <v:shape id="_x0000_i1028" type="#_x0000_t75" style="width:5in;height:27.75pt" o:ole="" fillcolor="window">
            <v:imagedata r:id="rId11" o:title=""/>
          </v:shape>
          <o:OLEObject Type="Embed" ProgID="Equation.3" ShapeID="_x0000_i1028" DrawAspect="Content" ObjectID="_1616416213" r:id="rId12"/>
        </w:object>
      </w:r>
      <w:r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</w:r>
      <w:r w:rsidRPr="00395795">
        <w:rPr>
          <w:rFonts w:ascii="Times New Roman" w:hAnsi="Times New Roman"/>
          <w:szCs w:val="28"/>
        </w:rPr>
        <w:t>(4</w:t>
      </w:r>
      <w:r>
        <w:rPr>
          <w:rFonts w:ascii="Times New Roman" w:hAnsi="Times New Roman"/>
          <w:szCs w:val="28"/>
        </w:rPr>
        <w:t>.8</w:t>
      </w:r>
      <w:r w:rsidRPr="00395795">
        <w:rPr>
          <w:rFonts w:ascii="Times New Roman" w:hAnsi="Times New Roman"/>
          <w:szCs w:val="28"/>
        </w:rPr>
        <w:t>)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</w:p>
    <w:p w:rsidR="00FD6F51" w:rsidRPr="00395795" w:rsidRDefault="00FD6F51" w:rsidP="00FD6F51">
      <w:pPr>
        <w:pStyle w:val="a3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  <w:lang w:val="en-US"/>
        </w:rPr>
        <w:sym w:font="Symbol" w:char="F073"/>
      </w:r>
      <w:r w:rsidRPr="00395795">
        <w:rPr>
          <w:rFonts w:ascii="Times New Roman" w:hAnsi="Times New Roman"/>
          <w:szCs w:val="28"/>
        </w:rPr>
        <w:t xml:space="preserve"> - ны есептегенде оның мәні экран биіктігінен аз болмау керек, бұл жағдайда </w:t>
      </w:r>
      <w:r w:rsidRPr="00395795">
        <w:rPr>
          <w:rFonts w:ascii="Times New Roman" w:hAnsi="Times New Roman"/>
          <w:szCs w:val="28"/>
          <w:lang w:val="en-US"/>
        </w:rPr>
        <w:sym w:font="Symbol" w:char="F073"/>
      </w:r>
      <w:r w:rsidRPr="00395795">
        <w:rPr>
          <w:rFonts w:ascii="Times New Roman" w:hAnsi="Times New Roman"/>
          <w:szCs w:val="28"/>
        </w:rPr>
        <w:t xml:space="preserve"> = 0 және </w:t>
      </w:r>
      <w:r w:rsidRPr="00395795">
        <w:rPr>
          <w:rFonts w:ascii="Times New Roman" w:hAnsi="Times New Roman"/>
          <w:szCs w:val="28"/>
          <w:lang w:val="en-US"/>
        </w:rPr>
        <w:sym w:font="Symbol" w:char="F044"/>
      </w:r>
      <w:r w:rsidRPr="00395795">
        <w:rPr>
          <w:rFonts w:ascii="Times New Roman" w:hAnsi="Times New Roman"/>
          <w:szCs w:val="28"/>
        </w:rPr>
        <w:t>L</w:t>
      </w:r>
      <w:r w:rsidRPr="00395795">
        <w:rPr>
          <w:rFonts w:ascii="Times New Roman" w:hAnsi="Times New Roman"/>
          <w:szCs w:val="28"/>
          <w:vertAlign w:val="subscript"/>
        </w:rPr>
        <w:t>АэкрВ</w:t>
      </w:r>
      <w:r w:rsidRPr="00395795">
        <w:rPr>
          <w:rFonts w:ascii="Times New Roman" w:hAnsi="Times New Roman"/>
          <w:szCs w:val="28"/>
        </w:rPr>
        <w:t xml:space="preserve"> = 5 дБА </w:t>
      </w:r>
    </w:p>
    <w:p w:rsidR="00FD6F51" w:rsidRPr="00395795" w:rsidRDefault="00FD6F51" w:rsidP="00FD6F51">
      <w:pPr>
        <w:pStyle w:val="a3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2-суреттегі</w:t>
      </w:r>
      <w:r>
        <w:rPr>
          <w:rFonts w:ascii="Times New Roman" w:hAnsi="Times New Roman"/>
          <w:szCs w:val="28"/>
        </w:rPr>
        <w:t xml:space="preserve"> </w:t>
      </w:r>
      <w:r w:rsidRPr="00395795">
        <w:rPr>
          <w:rFonts w:ascii="Times New Roman" w:hAnsi="Times New Roman"/>
          <w:szCs w:val="28"/>
        </w:rPr>
        <w:t>(в,г) схема бойынша есептегенде ең бірінші мына өлшемдер r</w:t>
      </w:r>
      <w:r w:rsidRPr="00395795">
        <w:rPr>
          <w:rFonts w:ascii="Times New Roman" w:hAnsi="Times New Roman"/>
          <w:szCs w:val="28"/>
          <w:vertAlign w:val="superscript"/>
        </w:rPr>
        <w:t xml:space="preserve">/ </w:t>
      </w:r>
      <w:r w:rsidRPr="00395795">
        <w:rPr>
          <w:rFonts w:ascii="Times New Roman" w:hAnsi="Times New Roman"/>
          <w:szCs w:val="28"/>
        </w:rPr>
        <w:t>және H</w:t>
      </w:r>
      <w:r w:rsidRPr="00395795">
        <w:rPr>
          <w:rFonts w:ascii="Times New Roman" w:hAnsi="Times New Roman"/>
          <w:szCs w:val="28"/>
          <w:vertAlign w:val="subscript"/>
        </w:rPr>
        <w:t xml:space="preserve">э  </w:t>
      </w:r>
      <w:r w:rsidRPr="00395795">
        <w:rPr>
          <w:rFonts w:ascii="Times New Roman" w:hAnsi="Times New Roman"/>
          <w:szCs w:val="28"/>
        </w:rPr>
        <w:t>келесі формулалармен анықталады:</w:t>
      </w:r>
    </w:p>
    <w:p w:rsidR="00FD6F51" w:rsidRPr="00395795" w:rsidRDefault="00FD6F51" w:rsidP="00FD6F51">
      <w:pPr>
        <w:pStyle w:val="a3"/>
        <w:rPr>
          <w:rFonts w:ascii="Times New Roman" w:hAnsi="Times New Roman"/>
          <w:szCs w:val="28"/>
        </w:rPr>
      </w:pPr>
    </w:p>
    <w:p w:rsidR="00FD6F51" w:rsidRPr="00395795" w:rsidRDefault="00FD6F51" w:rsidP="00FD6F51">
      <w:pPr>
        <w:pStyle w:val="a3"/>
        <w:jc w:val="right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position w:val="-34"/>
          <w:szCs w:val="28"/>
        </w:rPr>
        <w:object w:dxaOrig="2900" w:dyaOrig="800">
          <v:shape id="_x0000_i1029" type="#_x0000_t75" style="width:144.75pt;height:39.75pt" o:ole="" fillcolor="window">
            <v:imagedata r:id="rId13" o:title=""/>
          </v:shape>
          <o:OLEObject Type="Embed" ProgID="Equation.3" ShapeID="_x0000_i1029" DrawAspect="Content" ObjectID="_1616416214" r:id="rId14"/>
        </w:object>
      </w:r>
      <w:r w:rsidRPr="00395795">
        <w:rPr>
          <w:rFonts w:ascii="Times New Roman" w:hAnsi="Times New Roman"/>
          <w:szCs w:val="28"/>
        </w:rPr>
        <w:t xml:space="preserve"> </w:t>
      </w:r>
      <w:r w:rsidRPr="00395795">
        <w:rPr>
          <w:rFonts w:ascii="Times New Roman" w:hAnsi="Times New Roman"/>
          <w:szCs w:val="28"/>
        </w:rPr>
        <w:tab/>
      </w:r>
      <w:r w:rsidRPr="00395795">
        <w:rPr>
          <w:rFonts w:ascii="Times New Roman" w:hAnsi="Times New Roman"/>
          <w:szCs w:val="28"/>
        </w:rPr>
        <w:tab/>
      </w:r>
      <w:r w:rsidRPr="00395795"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</w:r>
      <w:r w:rsidRPr="00395795">
        <w:rPr>
          <w:rFonts w:ascii="Times New Roman" w:hAnsi="Times New Roman"/>
          <w:szCs w:val="28"/>
        </w:rPr>
        <w:t>(4</w:t>
      </w:r>
      <w:r>
        <w:rPr>
          <w:rFonts w:ascii="Times New Roman" w:hAnsi="Times New Roman"/>
          <w:szCs w:val="28"/>
        </w:rPr>
        <w:t>.9</w:t>
      </w:r>
      <w:r w:rsidRPr="00395795">
        <w:rPr>
          <w:rFonts w:ascii="Times New Roman" w:hAnsi="Times New Roman"/>
          <w:szCs w:val="28"/>
        </w:rPr>
        <w:t>)</w:t>
      </w:r>
    </w:p>
    <w:p w:rsidR="00FD6F51" w:rsidRPr="00395795" w:rsidRDefault="00FD6F51" w:rsidP="00FD6F51">
      <w:pPr>
        <w:pStyle w:val="a3"/>
        <w:jc w:val="right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position w:val="-26"/>
          <w:szCs w:val="28"/>
        </w:rPr>
        <w:object w:dxaOrig="1579" w:dyaOrig="820">
          <v:shape id="_x0000_i1030" type="#_x0000_t75" style="width:78.75pt;height:41.25pt" o:ole="" fillcolor="window">
            <v:imagedata r:id="rId15" o:title=""/>
          </v:shape>
          <o:OLEObject Type="Embed" ProgID="Equation.3" ShapeID="_x0000_i1030" DrawAspect="Content" ObjectID="_1616416215" r:id="rId16"/>
        </w:object>
      </w:r>
      <w:r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</w:r>
      <w:r w:rsidRPr="00395795">
        <w:rPr>
          <w:rFonts w:ascii="Times New Roman" w:hAnsi="Times New Roman"/>
          <w:szCs w:val="28"/>
        </w:rPr>
        <w:t>(4</w:t>
      </w:r>
      <w:r>
        <w:rPr>
          <w:rFonts w:ascii="Times New Roman" w:hAnsi="Times New Roman"/>
          <w:szCs w:val="28"/>
        </w:rPr>
        <w:t>.10</w:t>
      </w:r>
      <w:r w:rsidRPr="00395795">
        <w:rPr>
          <w:rFonts w:ascii="Times New Roman" w:hAnsi="Times New Roman"/>
          <w:szCs w:val="28"/>
        </w:rPr>
        <w:t>)</w:t>
      </w:r>
    </w:p>
    <w:p w:rsidR="00FD6F51" w:rsidRPr="00395795" w:rsidRDefault="00FD6F51" w:rsidP="00FD6F51">
      <w:pPr>
        <w:pStyle w:val="a3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Ары қарай есептеу сәйкес мәндеріне байланысты 7,8 формулалармен есептелінеді.</w:t>
      </w:r>
    </w:p>
    <w:p w:rsidR="00FD6F51" w:rsidRPr="00395795" w:rsidRDefault="00FD6F51" w:rsidP="00FD6F51">
      <w:pPr>
        <w:pStyle w:val="a3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Экранның соңғы ұзыны арқылы дыбыс деңгейінің төмендеуін келесі формуламен анықтайды:</w:t>
      </w:r>
    </w:p>
    <w:p w:rsidR="00FD6F51" w:rsidRPr="00395795" w:rsidRDefault="00FD6F51" w:rsidP="00FD6F51">
      <w:pPr>
        <w:pStyle w:val="a3"/>
        <w:ind w:firstLine="720"/>
        <w:jc w:val="right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position w:val="-32"/>
          <w:szCs w:val="28"/>
          <w:lang w:val="en-US"/>
        </w:rPr>
        <w:object w:dxaOrig="5420" w:dyaOrig="780">
          <v:shape id="_x0000_i1031" type="#_x0000_t75" style="width:270.75pt;height:39pt" o:ole="" fillcolor="window">
            <v:imagedata r:id="rId17" o:title=""/>
          </v:shape>
          <o:OLEObject Type="Embed" ProgID="Equation.3" ShapeID="_x0000_i1031" DrawAspect="Content" ObjectID="_1616416216" r:id="rId18"/>
        </w:object>
      </w:r>
      <w:r w:rsidRPr="00395795">
        <w:rPr>
          <w:rFonts w:ascii="Times New Roman" w:hAnsi="Times New Roman"/>
          <w:szCs w:val="28"/>
        </w:rPr>
        <w:t xml:space="preserve"> </w:t>
      </w:r>
      <w:r w:rsidRPr="00395795">
        <w:rPr>
          <w:rFonts w:ascii="Times New Roman" w:hAnsi="Times New Roman"/>
          <w:szCs w:val="28"/>
        </w:rPr>
        <w:tab/>
      </w:r>
      <w:r w:rsidRPr="00395795">
        <w:rPr>
          <w:rFonts w:ascii="Times New Roman" w:hAnsi="Times New Roman"/>
          <w:szCs w:val="28"/>
        </w:rPr>
        <w:tab/>
      </w:r>
      <w:r>
        <w:rPr>
          <w:rFonts w:ascii="Times New Roman" w:hAnsi="Times New Roman"/>
          <w:szCs w:val="28"/>
        </w:rPr>
        <w:tab/>
      </w:r>
      <w:r w:rsidRPr="00395795">
        <w:rPr>
          <w:rFonts w:ascii="Times New Roman" w:hAnsi="Times New Roman"/>
          <w:szCs w:val="28"/>
        </w:rPr>
        <w:t>(</w:t>
      </w:r>
      <w:r>
        <w:rPr>
          <w:rFonts w:ascii="Times New Roman" w:hAnsi="Times New Roman"/>
          <w:szCs w:val="28"/>
        </w:rPr>
        <w:t>4.11</w:t>
      </w:r>
      <w:r w:rsidRPr="00395795">
        <w:rPr>
          <w:rFonts w:ascii="Times New Roman" w:hAnsi="Times New Roman"/>
          <w:szCs w:val="28"/>
        </w:rPr>
        <w:t>)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 xml:space="preserve">мұнда: </w:t>
      </w:r>
      <w:r w:rsidRPr="00395795">
        <w:rPr>
          <w:rFonts w:ascii="Times New Roman" w:hAnsi="Times New Roman"/>
          <w:szCs w:val="28"/>
        </w:rPr>
        <w:sym w:font="Symbol" w:char="F061"/>
      </w:r>
      <w:r w:rsidRPr="00395795">
        <w:rPr>
          <w:rFonts w:ascii="Times New Roman" w:hAnsi="Times New Roman"/>
          <w:szCs w:val="28"/>
        </w:rPr>
        <w:t xml:space="preserve">1, </w:t>
      </w:r>
      <w:r w:rsidRPr="00395795">
        <w:rPr>
          <w:rFonts w:ascii="Times New Roman" w:hAnsi="Times New Roman"/>
          <w:szCs w:val="28"/>
        </w:rPr>
        <w:sym w:font="Symbol" w:char="F061"/>
      </w:r>
      <w:r w:rsidRPr="00395795">
        <w:rPr>
          <w:rFonts w:ascii="Times New Roman" w:hAnsi="Times New Roman"/>
          <w:szCs w:val="28"/>
        </w:rPr>
        <w:t>2 – есептеу нүктесінен экран көрінетін бұрыш;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  <w:lang w:val="en-US"/>
        </w:rPr>
        <w:sym w:font="Symbol" w:char="F044"/>
      </w:r>
      <w:r w:rsidRPr="00395795">
        <w:rPr>
          <w:rFonts w:ascii="Times New Roman" w:hAnsi="Times New Roman"/>
          <w:szCs w:val="28"/>
        </w:rPr>
        <w:t>L</w:t>
      </w:r>
      <w:r w:rsidRPr="00395795">
        <w:rPr>
          <w:rFonts w:ascii="Times New Roman" w:hAnsi="Times New Roman"/>
          <w:szCs w:val="28"/>
          <w:vertAlign w:val="subscript"/>
        </w:rPr>
        <w:t xml:space="preserve">АэкрВ </w:t>
      </w:r>
      <w:r w:rsidRPr="00395795">
        <w:rPr>
          <w:rFonts w:ascii="Times New Roman" w:hAnsi="Times New Roman"/>
          <w:szCs w:val="28"/>
        </w:rPr>
        <w:t>– 6 формула бойынша есептелген, шексіз экран арқылы дыбыстың төмендетілген мәні, дБА.</w:t>
      </w:r>
    </w:p>
    <w:p w:rsidR="00FD6F51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Экранның ұзындығы келесі формуламен анықталады: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</w:p>
    <w:p w:rsidR="00FD6F51" w:rsidRPr="00395795" w:rsidRDefault="00FD6F51" w:rsidP="00FD6F51">
      <w:pPr>
        <w:pStyle w:val="a3"/>
        <w:ind w:firstLine="720"/>
        <w:jc w:val="right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L</w:t>
      </w:r>
      <w:r w:rsidRPr="00395795">
        <w:rPr>
          <w:rFonts w:ascii="Times New Roman" w:hAnsi="Times New Roman"/>
          <w:szCs w:val="28"/>
          <w:vertAlign w:val="subscript"/>
        </w:rPr>
        <w:t>э</w:t>
      </w:r>
      <w:r w:rsidRPr="00395795">
        <w:rPr>
          <w:rFonts w:ascii="Times New Roman" w:hAnsi="Times New Roman"/>
          <w:szCs w:val="28"/>
        </w:rPr>
        <w:t xml:space="preserve"> = (R-r)</w:t>
      </w:r>
      <w:r w:rsidRPr="00395795">
        <w:rPr>
          <w:rFonts w:ascii="Times New Roman" w:hAnsi="Times New Roman"/>
          <w:szCs w:val="28"/>
          <w:lang w:val="en-US"/>
        </w:rPr>
        <w:sym w:font="Symbol" w:char="F0D7"/>
      </w:r>
      <w:r w:rsidRPr="00395795">
        <w:rPr>
          <w:rFonts w:ascii="Times New Roman" w:hAnsi="Times New Roman"/>
          <w:szCs w:val="28"/>
        </w:rPr>
        <w:t>(tg</w:t>
      </w:r>
      <w:r w:rsidRPr="00395795">
        <w:rPr>
          <w:rFonts w:ascii="Times New Roman" w:hAnsi="Times New Roman"/>
          <w:szCs w:val="28"/>
          <w:lang w:val="en-US"/>
        </w:rPr>
        <w:sym w:font="Symbol" w:char="F061"/>
      </w:r>
      <w:r w:rsidRPr="00395795">
        <w:rPr>
          <w:rFonts w:ascii="Times New Roman" w:hAnsi="Times New Roman"/>
          <w:szCs w:val="28"/>
          <w:vertAlign w:val="subscript"/>
        </w:rPr>
        <w:t>1</w:t>
      </w:r>
      <w:r w:rsidRPr="00395795">
        <w:rPr>
          <w:rFonts w:ascii="Times New Roman" w:hAnsi="Times New Roman"/>
          <w:szCs w:val="28"/>
        </w:rPr>
        <w:t>+tg</w:t>
      </w:r>
      <w:r w:rsidRPr="00395795">
        <w:rPr>
          <w:rFonts w:ascii="Times New Roman" w:hAnsi="Times New Roman"/>
          <w:szCs w:val="28"/>
          <w:lang w:val="en-US"/>
        </w:rPr>
        <w:sym w:font="Symbol" w:char="F061"/>
      </w:r>
      <w:r w:rsidRPr="00395795">
        <w:rPr>
          <w:rFonts w:ascii="Times New Roman" w:hAnsi="Times New Roman"/>
          <w:szCs w:val="28"/>
          <w:vertAlign w:val="subscript"/>
        </w:rPr>
        <w:t>2</w:t>
      </w:r>
      <w:r w:rsidRPr="00395795">
        <w:rPr>
          <w:rFonts w:ascii="Times New Roman" w:hAnsi="Times New Roman"/>
          <w:szCs w:val="28"/>
        </w:rPr>
        <w:t xml:space="preserve">)  </w:t>
      </w:r>
      <w:r w:rsidRPr="00395795">
        <w:rPr>
          <w:rFonts w:ascii="Times New Roman" w:hAnsi="Times New Roman"/>
          <w:szCs w:val="28"/>
        </w:rPr>
        <w:tab/>
      </w:r>
      <w:r w:rsidRPr="00395795">
        <w:rPr>
          <w:rFonts w:ascii="Times New Roman" w:hAnsi="Times New Roman"/>
          <w:szCs w:val="28"/>
        </w:rPr>
        <w:tab/>
      </w:r>
      <w:r w:rsidRPr="00395795">
        <w:rPr>
          <w:rFonts w:ascii="Times New Roman" w:hAnsi="Times New Roman"/>
          <w:szCs w:val="28"/>
        </w:rPr>
        <w:tab/>
      </w:r>
      <w:r w:rsidRPr="00395795">
        <w:rPr>
          <w:rFonts w:ascii="Times New Roman" w:hAnsi="Times New Roman"/>
          <w:szCs w:val="28"/>
        </w:rPr>
        <w:tab/>
        <w:t>(</w:t>
      </w:r>
      <w:r>
        <w:rPr>
          <w:rFonts w:ascii="Times New Roman" w:hAnsi="Times New Roman"/>
          <w:szCs w:val="28"/>
        </w:rPr>
        <w:t>4.12</w:t>
      </w:r>
      <w:r w:rsidRPr="00395795">
        <w:rPr>
          <w:rFonts w:ascii="Times New Roman" w:hAnsi="Times New Roman"/>
          <w:szCs w:val="28"/>
        </w:rPr>
        <w:t>)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Дыбыстың жасыл отырғызылымдармен төмендеу мәні 1-кесте бойынша анықталады.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4</w:t>
      </w:r>
      <w:r>
        <w:rPr>
          <w:rFonts w:ascii="Times New Roman" w:hAnsi="Times New Roman"/>
          <w:szCs w:val="28"/>
        </w:rPr>
        <w:t>.3</w:t>
      </w:r>
      <w:r w:rsidRPr="00395795">
        <w:rPr>
          <w:rFonts w:ascii="Times New Roman" w:hAnsi="Times New Roman"/>
          <w:szCs w:val="28"/>
        </w:rPr>
        <w:t xml:space="preserve"> формула бойынша анықталған L</w:t>
      </w:r>
      <w:r w:rsidRPr="00395795">
        <w:rPr>
          <w:rFonts w:ascii="Times New Roman" w:hAnsi="Times New Roman"/>
          <w:szCs w:val="28"/>
          <w:vertAlign w:val="subscript"/>
        </w:rPr>
        <w:t>Аэкв.тер</w:t>
      </w:r>
      <w:r w:rsidRPr="00395795">
        <w:rPr>
          <w:rFonts w:ascii="Times New Roman" w:hAnsi="Times New Roman"/>
          <w:szCs w:val="28"/>
        </w:rPr>
        <w:t xml:space="preserve"> дыбыс деңгейін берілген аймақтар бойынша 4</w:t>
      </w:r>
      <w:r>
        <w:rPr>
          <w:rFonts w:ascii="Times New Roman" w:hAnsi="Times New Roman"/>
          <w:szCs w:val="28"/>
        </w:rPr>
        <w:t>.1</w:t>
      </w:r>
      <w:r w:rsidRPr="00395795">
        <w:rPr>
          <w:rFonts w:ascii="Times New Roman" w:hAnsi="Times New Roman"/>
          <w:szCs w:val="28"/>
        </w:rPr>
        <w:t xml:space="preserve">-кестеде көрсетілген рұқсат етілген деңгеймен (нормамен) салыстыру керек. 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</w:p>
    <w:p w:rsidR="00FD6F51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4.1</w:t>
      </w:r>
      <w:r w:rsidRPr="00395795">
        <w:rPr>
          <w:rFonts w:ascii="Times New Roman" w:hAnsi="Times New Roman"/>
          <w:szCs w:val="28"/>
        </w:rPr>
        <w:t>-кесте – Дыбыс деңгейінің жасыл отырғызылымдармен төмендеуі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5812"/>
        <w:gridCol w:w="1843"/>
        <w:gridCol w:w="1559"/>
      </w:tblGrid>
      <w:tr w:rsidR="00FD6F51" w:rsidRPr="00395795" w:rsidTr="001E026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FD6F51" w:rsidRPr="0039579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395795">
              <w:rPr>
                <w:rFonts w:ascii="Times New Roman" w:hAnsi="Times New Roman"/>
                <w:szCs w:val="28"/>
              </w:rPr>
              <w:t>№</w:t>
            </w:r>
          </w:p>
        </w:tc>
        <w:tc>
          <w:tcPr>
            <w:tcW w:w="5812" w:type="dxa"/>
          </w:tcPr>
          <w:p w:rsidR="00FD6F51" w:rsidRPr="0039579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395795">
              <w:rPr>
                <w:rFonts w:ascii="Times New Roman" w:hAnsi="Times New Roman"/>
                <w:szCs w:val="28"/>
              </w:rPr>
              <w:t>Жасыл отырғызылымдар алқабы</w:t>
            </w:r>
          </w:p>
        </w:tc>
        <w:tc>
          <w:tcPr>
            <w:tcW w:w="1843" w:type="dxa"/>
          </w:tcPr>
          <w:p w:rsidR="00FD6F51" w:rsidRPr="0039579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395795">
              <w:rPr>
                <w:rFonts w:ascii="Times New Roman" w:hAnsi="Times New Roman"/>
                <w:szCs w:val="28"/>
              </w:rPr>
              <w:t>Алқап ені, м.</w:t>
            </w:r>
          </w:p>
        </w:tc>
        <w:tc>
          <w:tcPr>
            <w:tcW w:w="1559" w:type="dxa"/>
          </w:tcPr>
          <w:p w:rsidR="00FD6F51" w:rsidRPr="0039579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395795">
              <w:rPr>
                <w:rFonts w:ascii="Times New Roman" w:hAnsi="Times New Roman"/>
                <w:szCs w:val="28"/>
              </w:rPr>
              <w:t>Дыбыс деңгейінің төмендеуі, дБА.</w:t>
            </w:r>
          </w:p>
        </w:tc>
      </w:tr>
      <w:tr w:rsidR="00FD6F51" w:rsidRPr="00395795" w:rsidTr="001E026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FD6F51" w:rsidRPr="0039579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395795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5812" w:type="dxa"/>
          </w:tcPr>
          <w:p w:rsidR="00FD6F51" w:rsidRPr="0039579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395795">
              <w:rPr>
                <w:rFonts w:ascii="Times New Roman" w:hAnsi="Times New Roman"/>
                <w:szCs w:val="28"/>
              </w:rPr>
              <w:t>Бір қатар, ағаштарды шахмат тәрізді отырғызу</w:t>
            </w:r>
          </w:p>
        </w:tc>
        <w:tc>
          <w:tcPr>
            <w:tcW w:w="1843" w:type="dxa"/>
          </w:tcPr>
          <w:p w:rsidR="00FD6F51" w:rsidRPr="0039579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395795">
              <w:rPr>
                <w:rFonts w:ascii="Times New Roman" w:hAnsi="Times New Roman"/>
                <w:szCs w:val="28"/>
              </w:rPr>
              <w:t>10-15    А</w:t>
            </w:r>
          </w:p>
        </w:tc>
        <w:tc>
          <w:tcPr>
            <w:tcW w:w="1559" w:type="dxa"/>
          </w:tcPr>
          <w:p w:rsidR="00FD6F51" w:rsidRPr="0039579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395795">
              <w:rPr>
                <w:rFonts w:ascii="Times New Roman" w:hAnsi="Times New Roman"/>
                <w:szCs w:val="28"/>
              </w:rPr>
              <w:t>4-5</w:t>
            </w:r>
          </w:p>
        </w:tc>
      </w:tr>
      <w:tr w:rsidR="00FD6F51" w:rsidRPr="00395795" w:rsidTr="001E026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FD6F51" w:rsidRPr="0039579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395795"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5812" w:type="dxa"/>
          </w:tcPr>
          <w:p w:rsidR="00FD6F51" w:rsidRPr="0039579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395795">
              <w:rPr>
                <w:rFonts w:ascii="Times New Roman" w:hAnsi="Times New Roman"/>
                <w:szCs w:val="28"/>
              </w:rPr>
              <w:t>-//-</w:t>
            </w:r>
          </w:p>
        </w:tc>
        <w:tc>
          <w:tcPr>
            <w:tcW w:w="1843" w:type="dxa"/>
          </w:tcPr>
          <w:p w:rsidR="00FD6F51" w:rsidRPr="0039579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395795">
              <w:rPr>
                <w:rFonts w:ascii="Times New Roman" w:hAnsi="Times New Roman"/>
                <w:szCs w:val="28"/>
              </w:rPr>
              <w:t>16-20    Б</w:t>
            </w:r>
          </w:p>
        </w:tc>
        <w:tc>
          <w:tcPr>
            <w:tcW w:w="1559" w:type="dxa"/>
          </w:tcPr>
          <w:p w:rsidR="00FD6F51" w:rsidRPr="0039579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395795">
              <w:rPr>
                <w:rFonts w:ascii="Times New Roman" w:hAnsi="Times New Roman"/>
                <w:szCs w:val="28"/>
              </w:rPr>
              <w:t>5-8</w:t>
            </w:r>
          </w:p>
        </w:tc>
      </w:tr>
      <w:tr w:rsidR="00FD6F51" w:rsidRPr="00395795" w:rsidTr="001E026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FD6F51" w:rsidRPr="0039579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395795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5812" w:type="dxa"/>
          </w:tcPr>
          <w:p w:rsidR="00FD6F51" w:rsidRPr="0039579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395795">
              <w:rPr>
                <w:rFonts w:ascii="Times New Roman" w:hAnsi="Times New Roman"/>
                <w:szCs w:val="28"/>
              </w:rPr>
              <w:t>Қатарлардың арақашықтығы 3-</w:t>
            </w:r>
            <w:smartTag w:uri="urn:schemas-microsoft-com:office:smarttags" w:element="metricconverter">
              <w:smartTagPr>
                <w:attr w:name="ProductID" w:val="5 м"/>
              </w:smartTagPr>
              <w:r w:rsidRPr="00395795">
                <w:rPr>
                  <w:rFonts w:ascii="Times New Roman" w:hAnsi="Times New Roman"/>
                  <w:szCs w:val="28"/>
                </w:rPr>
                <w:t>5 м</w:t>
              </w:r>
            </w:smartTag>
            <w:r w:rsidRPr="00395795">
              <w:rPr>
                <w:rFonts w:ascii="Times New Roman" w:hAnsi="Times New Roman"/>
                <w:szCs w:val="28"/>
              </w:rPr>
              <w:t xml:space="preserve"> етіп отырғызу</w:t>
            </w:r>
          </w:p>
        </w:tc>
        <w:tc>
          <w:tcPr>
            <w:tcW w:w="1843" w:type="dxa"/>
          </w:tcPr>
          <w:p w:rsidR="00FD6F51" w:rsidRPr="0039579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395795">
              <w:rPr>
                <w:rFonts w:ascii="Times New Roman" w:hAnsi="Times New Roman"/>
                <w:szCs w:val="28"/>
              </w:rPr>
              <w:t>21-25    В</w:t>
            </w:r>
          </w:p>
        </w:tc>
        <w:tc>
          <w:tcPr>
            <w:tcW w:w="1559" w:type="dxa"/>
          </w:tcPr>
          <w:p w:rsidR="00FD6F51" w:rsidRPr="0039579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395795">
              <w:rPr>
                <w:rFonts w:ascii="Times New Roman" w:hAnsi="Times New Roman"/>
                <w:szCs w:val="28"/>
              </w:rPr>
              <w:t>8-10</w:t>
            </w:r>
          </w:p>
        </w:tc>
      </w:tr>
      <w:tr w:rsidR="00FD6F51" w:rsidRPr="00395795" w:rsidTr="001E026D">
        <w:tblPrEx>
          <w:tblCellMar>
            <w:top w:w="0" w:type="dxa"/>
            <w:bottom w:w="0" w:type="dxa"/>
          </w:tblCellMar>
        </w:tblPrEx>
        <w:tc>
          <w:tcPr>
            <w:tcW w:w="851" w:type="dxa"/>
          </w:tcPr>
          <w:p w:rsidR="00FD6F51" w:rsidRPr="0039579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395795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5812" w:type="dxa"/>
          </w:tcPr>
          <w:p w:rsidR="00FD6F51" w:rsidRPr="0039579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395795">
              <w:rPr>
                <w:rFonts w:ascii="Times New Roman" w:hAnsi="Times New Roman"/>
                <w:szCs w:val="28"/>
              </w:rPr>
              <w:t>Қатарлардың арақашықтығы 3м, екі және үш қатар етіп отырғызу</w:t>
            </w:r>
          </w:p>
        </w:tc>
        <w:tc>
          <w:tcPr>
            <w:tcW w:w="1843" w:type="dxa"/>
          </w:tcPr>
          <w:p w:rsidR="00FD6F51" w:rsidRPr="0039579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395795">
              <w:rPr>
                <w:rFonts w:ascii="Times New Roman" w:hAnsi="Times New Roman"/>
                <w:szCs w:val="28"/>
              </w:rPr>
              <w:t>26-30    Г</w:t>
            </w:r>
          </w:p>
        </w:tc>
        <w:tc>
          <w:tcPr>
            <w:tcW w:w="1559" w:type="dxa"/>
          </w:tcPr>
          <w:p w:rsidR="00FD6F51" w:rsidRPr="0039579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395795">
              <w:rPr>
                <w:rFonts w:ascii="Times New Roman" w:hAnsi="Times New Roman"/>
                <w:szCs w:val="28"/>
              </w:rPr>
              <w:t>10-12</w:t>
            </w:r>
          </w:p>
        </w:tc>
      </w:tr>
    </w:tbl>
    <w:p w:rsidR="00FD6F51" w:rsidRPr="00395795" w:rsidRDefault="00FD6F51" w:rsidP="00FD6F51">
      <w:pPr>
        <w:pStyle w:val="a3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ab/>
        <w:t>Ескерту: Ағаштардың биіктіктерін 5-8 м-ден кем емес деп қабылдау керек.</w:t>
      </w:r>
    </w:p>
    <w:p w:rsidR="00FD6F51" w:rsidRPr="00395795" w:rsidRDefault="00FD6F51" w:rsidP="00FD6F51">
      <w:pPr>
        <w:pStyle w:val="a3"/>
        <w:rPr>
          <w:rFonts w:ascii="Times New Roman" w:hAnsi="Times New Roman"/>
          <w:szCs w:val="28"/>
        </w:rPr>
      </w:pPr>
    </w:p>
    <w:p w:rsidR="00FD6F51" w:rsidRDefault="00FD6F51" w:rsidP="00FD6F51">
      <w:pPr>
        <w:pStyle w:val="a3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4</w:t>
      </w:r>
      <w:r>
        <w:rPr>
          <w:rFonts w:ascii="Times New Roman" w:hAnsi="Times New Roman"/>
          <w:szCs w:val="28"/>
        </w:rPr>
        <w:t>.2</w:t>
      </w:r>
      <w:r w:rsidRPr="00395795">
        <w:rPr>
          <w:rFonts w:ascii="Times New Roman" w:hAnsi="Times New Roman"/>
          <w:szCs w:val="28"/>
        </w:rPr>
        <w:t>-кесте – Тұрғын үйлер және қоғамдық ғимараттардағы дыбыс деңгейінің рұқсат етілген мөлшері</w:t>
      </w:r>
    </w:p>
    <w:p w:rsidR="00FD6F51" w:rsidRPr="00395795" w:rsidRDefault="00FD6F51" w:rsidP="00FD6F51">
      <w:pPr>
        <w:pStyle w:val="a3"/>
        <w:rPr>
          <w:rFonts w:ascii="Times New Roman" w:hAnsi="Times New Roman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13"/>
        <w:gridCol w:w="2552"/>
      </w:tblGrid>
      <w:tr w:rsidR="00FD6F51" w:rsidRPr="00395795" w:rsidTr="001E026D">
        <w:tblPrEx>
          <w:tblCellMar>
            <w:top w:w="0" w:type="dxa"/>
            <w:bottom w:w="0" w:type="dxa"/>
          </w:tblCellMar>
        </w:tblPrEx>
        <w:tc>
          <w:tcPr>
            <w:tcW w:w="7513" w:type="dxa"/>
          </w:tcPr>
          <w:p w:rsidR="00FD6F51" w:rsidRPr="00395795" w:rsidRDefault="00FD6F51" w:rsidP="001E026D">
            <w:pPr>
              <w:pStyle w:val="a3"/>
              <w:ind w:firstLine="34"/>
              <w:rPr>
                <w:rFonts w:ascii="Times New Roman" w:hAnsi="Times New Roman"/>
                <w:szCs w:val="28"/>
              </w:rPr>
            </w:pPr>
            <w:r w:rsidRPr="00395795">
              <w:rPr>
                <w:rFonts w:ascii="Times New Roman" w:hAnsi="Times New Roman"/>
                <w:szCs w:val="28"/>
              </w:rPr>
              <w:t>Тұрғын үйлер және қоғамдық ғимараттар орналасқан территориялар</w:t>
            </w:r>
          </w:p>
        </w:tc>
        <w:tc>
          <w:tcPr>
            <w:tcW w:w="2552" w:type="dxa"/>
          </w:tcPr>
          <w:p w:rsidR="00FD6F51" w:rsidRPr="00395795" w:rsidRDefault="00FD6F51" w:rsidP="001E026D">
            <w:pPr>
              <w:pStyle w:val="a3"/>
              <w:ind w:firstLine="34"/>
              <w:rPr>
                <w:rFonts w:ascii="Times New Roman" w:hAnsi="Times New Roman"/>
                <w:szCs w:val="28"/>
              </w:rPr>
            </w:pPr>
            <w:r w:rsidRPr="00395795">
              <w:rPr>
                <w:rFonts w:ascii="Times New Roman" w:hAnsi="Times New Roman"/>
                <w:szCs w:val="28"/>
              </w:rPr>
              <w:t>Рұқсат етілген дыбыс деңгей, дБА</w:t>
            </w:r>
          </w:p>
        </w:tc>
      </w:tr>
      <w:tr w:rsidR="00FD6F51" w:rsidRPr="00395795" w:rsidTr="001E026D">
        <w:tblPrEx>
          <w:tblCellMar>
            <w:top w:w="0" w:type="dxa"/>
            <w:bottom w:w="0" w:type="dxa"/>
          </w:tblCellMar>
        </w:tblPrEx>
        <w:tc>
          <w:tcPr>
            <w:tcW w:w="7513" w:type="dxa"/>
          </w:tcPr>
          <w:p w:rsidR="00FD6F51" w:rsidRPr="00395795" w:rsidRDefault="00FD6F51" w:rsidP="001E026D">
            <w:pPr>
              <w:pStyle w:val="a3"/>
              <w:ind w:firstLine="34"/>
              <w:rPr>
                <w:rFonts w:ascii="Times New Roman" w:hAnsi="Times New Roman"/>
                <w:szCs w:val="28"/>
              </w:rPr>
            </w:pPr>
            <w:r w:rsidRPr="00395795">
              <w:rPr>
                <w:rFonts w:ascii="Times New Roman" w:hAnsi="Times New Roman"/>
                <w:szCs w:val="28"/>
              </w:rPr>
              <w:lastRenderedPageBreak/>
              <w:t>Санаторилер, ауруханалар орналасқан территориялар</w:t>
            </w:r>
          </w:p>
        </w:tc>
        <w:tc>
          <w:tcPr>
            <w:tcW w:w="2552" w:type="dxa"/>
          </w:tcPr>
          <w:p w:rsidR="00FD6F51" w:rsidRPr="00395795" w:rsidRDefault="00FD6F51" w:rsidP="001E026D">
            <w:pPr>
              <w:pStyle w:val="a3"/>
              <w:ind w:firstLine="34"/>
              <w:rPr>
                <w:rFonts w:ascii="Times New Roman" w:hAnsi="Times New Roman"/>
                <w:szCs w:val="28"/>
              </w:rPr>
            </w:pPr>
            <w:r w:rsidRPr="00395795">
              <w:rPr>
                <w:rFonts w:ascii="Times New Roman" w:hAnsi="Times New Roman"/>
                <w:szCs w:val="28"/>
              </w:rPr>
              <w:t>35</w:t>
            </w:r>
          </w:p>
        </w:tc>
      </w:tr>
      <w:tr w:rsidR="00FD6F51" w:rsidRPr="00395795" w:rsidTr="001E026D">
        <w:tblPrEx>
          <w:tblCellMar>
            <w:top w:w="0" w:type="dxa"/>
            <w:bottom w:w="0" w:type="dxa"/>
          </w:tblCellMar>
        </w:tblPrEx>
        <w:tc>
          <w:tcPr>
            <w:tcW w:w="7513" w:type="dxa"/>
          </w:tcPr>
          <w:p w:rsidR="00FD6F51" w:rsidRPr="00395795" w:rsidRDefault="00FD6F51" w:rsidP="001E026D">
            <w:pPr>
              <w:pStyle w:val="a3"/>
              <w:ind w:firstLine="34"/>
              <w:rPr>
                <w:rFonts w:ascii="Times New Roman" w:hAnsi="Times New Roman"/>
                <w:szCs w:val="28"/>
              </w:rPr>
            </w:pPr>
            <w:r w:rsidRPr="00395795">
              <w:rPr>
                <w:rFonts w:ascii="Times New Roman" w:hAnsi="Times New Roman"/>
                <w:szCs w:val="28"/>
              </w:rPr>
              <w:t xml:space="preserve">Тұрғын үйлер орналасқан территориялар (қабырғадан </w:t>
            </w:r>
            <w:smartTag w:uri="urn:schemas-microsoft-com:office:smarttags" w:element="metricconverter">
              <w:smartTagPr>
                <w:attr w:name="ProductID" w:val="2 м"/>
              </w:smartTagPr>
              <w:r w:rsidRPr="00395795">
                <w:rPr>
                  <w:rFonts w:ascii="Times New Roman" w:hAnsi="Times New Roman"/>
                  <w:szCs w:val="28"/>
                </w:rPr>
                <w:t>2 м</w:t>
              </w:r>
            </w:smartTag>
            <w:r w:rsidRPr="00395795">
              <w:rPr>
                <w:rFonts w:ascii="Times New Roman" w:hAnsi="Times New Roman"/>
                <w:szCs w:val="28"/>
              </w:rPr>
              <w:t xml:space="preserve"> қашықтықта), демалу алаңы, тұрғын үйлер тобы, балалар бақшасындағы алаңдар, мектеп участкелері</w:t>
            </w:r>
          </w:p>
        </w:tc>
        <w:tc>
          <w:tcPr>
            <w:tcW w:w="2552" w:type="dxa"/>
          </w:tcPr>
          <w:p w:rsidR="00FD6F51" w:rsidRPr="00395795" w:rsidRDefault="00FD6F51" w:rsidP="001E026D">
            <w:pPr>
              <w:pStyle w:val="a3"/>
              <w:ind w:firstLine="34"/>
              <w:rPr>
                <w:rFonts w:ascii="Times New Roman" w:hAnsi="Times New Roman"/>
                <w:szCs w:val="28"/>
              </w:rPr>
            </w:pPr>
            <w:r w:rsidRPr="00395795">
              <w:rPr>
                <w:rFonts w:ascii="Times New Roman" w:hAnsi="Times New Roman"/>
                <w:szCs w:val="28"/>
              </w:rPr>
              <w:t>45</w:t>
            </w:r>
          </w:p>
        </w:tc>
      </w:tr>
    </w:tbl>
    <w:p w:rsidR="00FD6F51" w:rsidRPr="00395795" w:rsidRDefault="00FD6F51" w:rsidP="00FD6F51">
      <w:pPr>
        <w:pStyle w:val="a3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ab/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 xml:space="preserve">Шу көздеріне бағытталған ғимараттар үшін қоршау конструкцияларынан </w:t>
      </w:r>
      <w:smartTag w:uri="urn:schemas-microsoft-com:office:smarttags" w:element="metricconverter">
        <w:smartTagPr>
          <w:attr w:name="ProductID" w:val="2 м"/>
        </w:smartTagPr>
        <w:r w:rsidRPr="00395795">
          <w:rPr>
            <w:rFonts w:ascii="Times New Roman" w:hAnsi="Times New Roman"/>
            <w:szCs w:val="28"/>
          </w:rPr>
          <w:t>2 м</w:t>
        </w:r>
      </w:smartTag>
      <w:r w:rsidRPr="00395795">
        <w:rPr>
          <w:rFonts w:ascii="Times New Roman" w:hAnsi="Times New Roman"/>
          <w:szCs w:val="28"/>
        </w:rPr>
        <w:t xml:space="preserve"> қашықтықтағы автотранспорт көліктерінен пайда болған шу үшін дыбыстың эквивалентті деңгейі дБА кестеде көрсетілген деңгейінен 10 дБА-ға жоғарырақ болады. Уақытқа түзету: сағат 7-ден 23-ке дейін </w:t>
      </w:r>
      <w:r w:rsidRPr="00395795">
        <w:rPr>
          <w:rFonts w:ascii="Times New Roman" w:hAnsi="Times New Roman"/>
          <w:szCs w:val="28"/>
        </w:rPr>
        <w:sym w:font="Symbol" w:char="F0B1"/>
      </w:r>
      <w:r w:rsidRPr="00395795">
        <w:rPr>
          <w:rFonts w:ascii="Times New Roman" w:hAnsi="Times New Roman"/>
          <w:szCs w:val="28"/>
        </w:rPr>
        <w:t>10дБА</w:t>
      </w:r>
    </w:p>
    <w:p w:rsidR="00FD6F51" w:rsidRPr="00395795" w:rsidRDefault="00FD6F51" w:rsidP="00FD6F51">
      <w:pPr>
        <w:pStyle w:val="a3"/>
        <w:rPr>
          <w:rFonts w:ascii="Times New Roman" w:hAnsi="Times New Roman"/>
          <w:szCs w:val="28"/>
        </w:rPr>
      </w:pPr>
    </w:p>
    <w:p w:rsidR="00FD6F51" w:rsidRPr="00AF7F39" w:rsidRDefault="00FD6F51" w:rsidP="00FD6F51">
      <w:pPr>
        <w:pStyle w:val="a3"/>
        <w:jc w:val="center"/>
        <w:rPr>
          <w:rFonts w:ascii="Times New Roman" w:hAnsi="Times New Roman"/>
          <w:b/>
          <w:szCs w:val="28"/>
        </w:rPr>
      </w:pPr>
      <w:r w:rsidRPr="00AF7F39">
        <w:rPr>
          <w:rFonts w:ascii="Times New Roman" w:hAnsi="Times New Roman"/>
          <w:b/>
          <w:szCs w:val="28"/>
        </w:rPr>
        <w:t>4.2 Автомобиль магистралынан пайда болған шу үшін</w:t>
      </w:r>
    </w:p>
    <w:p w:rsidR="00FD6F51" w:rsidRPr="00AF7F39" w:rsidRDefault="00FD6F51" w:rsidP="00FD6F51">
      <w:pPr>
        <w:pStyle w:val="a3"/>
        <w:jc w:val="center"/>
        <w:rPr>
          <w:rFonts w:ascii="Times New Roman" w:hAnsi="Times New Roman"/>
          <w:b/>
          <w:szCs w:val="28"/>
        </w:rPr>
      </w:pPr>
      <w:r w:rsidRPr="00AF7F39">
        <w:rPr>
          <w:rFonts w:ascii="Times New Roman" w:hAnsi="Times New Roman"/>
          <w:b/>
          <w:szCs w:val="28"/>
        </w:rPr>
        <w:t>дыбыс деңгейін есептеу мысалы</w:t>
      </w:r>
    </w:p>
    <w:p w:rsidR="00FD6F51" w:rsidRPr="00395795" w:rsidRDefault="00FD6F51" w:rsidP="00FD6F51">
      <w:pPr>
        <w:pStyle w:val="a3"/>
        <w:rPr>
          <w:rFonts w:ascii="Times New Roman" w:hAnsi="Times New Roman"/>
          <w:szCs w:val="28"/>
        </w:rPr>
      </w:pP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4</w:t>
      </w:r>
      <w:r w:rsidRPr="00395795">
        <w:rPr>
          <w:rFonts w:ascii="Times New Roman" w:hAnsi="Times New Roman"/>
          <w:szCs w:val="28"/>
        </w:rPr>
        <w:t>.2.1 Мына шарттар бойынша аавтомобиль магистралынан пайда болған дыбыс деңгейін есептеу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-   Автомобиль қозғалысының интенсивтілігі N=1000 авт./сағ.</w:t>
      </w:r>
    </w:p>
    <w:p w:rsidR="00FD6F51" w:rsidRPr="00395795" w:rsidRDefault="00FD6F51" w:rsidP="00FD6F51">
      <w:pPr>
        <w:pStyle w:val="a3"/>
        <w:numPr>
          <w:ilvl w:val="0"/>
          <w:numId w:val="1"/>
        </w:numPr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Есептеу нүктесінен жолға дейінгі қашықтық R=30м</w:t>
      </w:r>
    </w:p>
    <w:p w:rsidR="00FD6F51" w:rsidRPr="00395795" w:rsidRDefault="00FD6F51" w:rsidP="00FD6F51">
      <w:pPr>
        <w:pStyle w:val="a3"/>
        <w:numPr>
          <w:ilvl w:val="0"/>
          <w:numId w:val="1"/>
        </w:numPr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Жалпы ағындағы жүк және қоғамдық транспорттар үлесі C= 25%</w:t>
      </w:r>
    </w:p>
    <w:p w:rsidR="00FD6F51" w:rsidRPr="00395795" w:rsidRDefault="00FD6F51" w:rsidP="00FD6F51">
      <w:pPr>
        <w:pStyle w:val="a3"/>
        <w:numPr>
          <w:ilvl w:val="0"/>
          <w:numId w:val="1"/>
        </w:numPr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Ағын жылдамдығы V=60 км/сағ.</w:t>
      </w:r>
    </w:p>
    <w:p w:rsidR="00FD6F51" w:rsidRPr="00395795" w:rsidRDefault="00FD6F51" w:rsidP="00FD6F51">
      <w:pPr>
        <w:pStyle w:val="a3"/>
        <w:numPr>
          <w:ilvl w:val="0"/>
          <w:numId w:val="1"/>
        </w:numPr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Жол еңістігі i=4%</w:t>
      </w:r>
    </w:p>
    <w:p w:rsidR="00FD6F51" w:rsidRPr="00395795" w:rsidRDefault="00FD6F51" w:rsidP="00FD6F51">
      <w:pPr>
        <w:pStyle w:val="a3"/>
        <w:numPr>
          <w:ilvl w:val="0"/>
          <w:numId w:val="1"/>
        </w:numPr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Есептеу нүктесінің биіктігі H</w:t>
      </w:r>
      <w:r w:rsidRPr="00395795">
        <w:rPr>
          <w:rFonts w:ascii="Times New Roman" w:hAnsi="Times New Roman"/>
          <w:szCs w:val="28"/>
          <w:vertAlign w:val="subscript"/>
        </w:rPr>
        <w:t>T</w:t>
      </w:r>
      <w:r w:rsidRPr="00395795">
        <w:rPr>
          <w:rFonts w:ascii="Times New Roman" w:hAnsi="Times New Roman"/>
          <w:szCs w:val="28"/>
        </w:rPr>
        <w:t xml:space="preserve">=2м </w:t>
      </w:r>
    </w:p>
    <w:p w:rsidR="00FD6F51" w:rsidRPr="00395795" w:rsidRDefault="00FD6F51" w:rsidP="00FD6F51">
      <w:pPr>
        <w:pStyle w:val="a3"/>
        <w:numPr>
          <w:ilvl w:val="0"/>
          <w:numId w:val="1"/>
        </w:numPr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Экран қабырғасының биіктігі H</w:t>
      </w:r>
      <w:r w:rsidRPr="00395795">
        <w:rPr>
          <w:rFonts w:ascii="Times New Roman" w:hAnsi="Times New Roman"/>
          <w:szCs w:val="28"/>
          <w:vertAlign w:val="subscript"/>
        </w:rPr>
        <w:t>Э</w:t>
      </w:r>
      <w:r w:rsidRPr="00395795">
        <w:rPr>
          <w:rFonts w:ascii="Times New Roman" w:hAnsi="Times New Roman"/>
          <w:szCs w:val="28"/>
        </w:rPr>
        <w:t>=2,5 м</w:t>
      </w:r>
    </w:p>
    <w:p w:rsidR="00FD6F51" w:rsidRPr="00395795" w:rsidRDefault="00FD6F51" w:rsidP="00FD6F51">
      <w:pPr>
        <w:pStyle w:val="a3"/>
        <w:numPr>
          <w:ilvl w:val="0"/>
          <w:numId w:val="1"/>
        </w:numPr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Экраннан жолға дейінгі қашықтық r=3 м</w:t>
      </w:r>
    </w:p>
    <w:p w:rsidR="00FD6F51" w:rsidRPr="00395795" w:rsidRDefault="00FD6F51" w:rsidP="00FD6F51">
      <w:pPr>
        <w:pStyle w:val="a3"/>
        <w:numPr>
          <w:ilvl w:val="0"/>
          <w:numId w:val="1"/>
        </w:numPr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Есептеу нүктесі аурухана территориясында орналасқан</w:t>
      </w:r>
    </w:p>
    <w:p w:rsidR="00FD6F51" w:rsidRPr="00395795" w:rsidRDefault="00FD6F51" w:rsidP="00FD6F51">
      <w:pPr>
        <w:pStyle w:val="a3"/>
        <w:ind w:left="720"/>
        <w:rPr>
          <w:rFonts w:ascii="Times New Roman" w:hAnsi="Times New Roman"/>
          <w:szCs w:val="28"/>
          <w:lang w:val="en-US"/>
        </w:rPr>
      </w:pPr>
    </w:p>
    <w:p w:rsidR="00FD6F51" w:rsidRPr="00395795" w:rsidRDefault="00FD6F51" w:rsidP="00FD6F51">
      <w:pPr>
        <w:pStyle w:val="a3"/>
        <w:ind w:left="72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4</w:t>
      </w:r>
      <w:r w:rsidRPr="00395795">
        <w:rPr>
          <w:rFonts w:ascii="Times New Roman" w:hAnsi="Times New Roman"/>
          <w:szCs w:val="28"/>
          <w:lang w:val="en-US"/>
        </w:rPr>
        <w:t>.2</w:t>
      </w:r>
      <w:r w:rsidRPr="00395795">
        <w:rPr>
          <w:rFonts w:ascii="Times New Roman" w:hAnsi="Times New Roman"/>
          <w:szCs w:val="28"/>
        </w:rPr>
        <w:t>.2 Есептеу реттері</w:t>
      </w:r>
    </w:p>
    <w:p w:rsidR="00FD6F51" w:rsidRPr="00395795" w:rsidRDefault="00FD6F51" w:rsidP="00FD6F51">
      <w:pPr>
        <w:pStyle w:val="a3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4</w:t>
      </w:r>
      <w:r w:rsidRPr="00395795">
        <w:rPr>
          <w:rFonts w:ascii="Times New Roman" w:hAnsi="Times New Roman"/>
          <w:szCs w:val="28"/>
        </w:rPr>
        <w:t>.2.2.1 2-кестеден 10дБА түзетуді ескере отырып, рұқсат етілген дыбыс деңгейін анықтаймыз: L</w:t>
      </w:r>
      <w:r w:rsidRPr="00395795">
        <w:rPr>
          <w:rFonts w:ascii="Times New Roman" w:hAnsi="Times New Roman"/>
          <w:szCs w:val="28"/>
          <w:vertAlign w:val="subscript"/>
        </w:rPr>
        <w:t>Адоп.</w:t>
      </w:r>
      <w:r w:rsidRPr="00395795">
        <w:rPr>
          <w:rFonts w:ascii="Times New Roman" w:hAnsi="Times New Roman"/>
          <w:szCs w:val="28"/>
        </w:rPr>
        <w:t>=45 дБА</w:t>
      </w:r>
    </w:p>
    <w:p w:rsidR="00FD6F51" w:rsidRPr="00395795" w:rsidRDefault="00FD6F51" w:rsidP="00FD6F51">
      <w:pPr>
        <w:pStyle w:val="a3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4</w:t>
      </w:r>
      <w:r w:rsidRPr="00395795">
        <w:rPr>
          <w:rFonts w:ascii="Times New Roman" w:hAnsi="Times New Roman"/>
          <w:szCs w:val="28"/>
        </w:rPr>
        <w:t xml:space="preserve">.2.2.2 Транспорт ағынынан пайда болған шудың деңгейін </w:t>
      </w:r>
      <w:r>
        <w:rPr>
          <w:rFonts w:ascii="Times New Roman" w:hAnsi="Times New Roman"/>
          <w:szCs w:val="28"/>
        </w:rPr>
        <w:t>4.1</w:t>
      </w:r>
      <w:r w:rsidRPr="00395795">
        <w:rPr>
          <w:rFonts w:ascii="Times New Roman" w:hAnsi="Times New Roman"/>
          <w:szCs w:val="28"/>
        </w:rPr>
        <w:t xml:space="preserve"> формуламен  анықтаймыз: </w:t>
      </w:r>
    </w:p>
    <w:p w:rsidR="00FD6F51" w:rsidRPr="00395795" w:rsidRDefault="00FD6F51" w:rsidP="00FD6F51">
      <w:pPr>
        <w:pStyle w:val="a3"/>
        <w:jc w:val="center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position w:val="-14"/>
          <w:szCs w:val="28"/>
        </w:rPr>
        <w:object w:dxaOrig="6979" w:dyaOrig="400">
          <v:shape id="_x0000_i1032" type="#_x0000_t75" style="width:348.75pt;height:20.25pt" o:ole="" fillcolor="window">
            <v:imagedata r:id="rId19" o:title=""/>
          </v:shape>
          <o:OLEObject Type="Embed" ProgID="Equation.3" ShapeID="_x0000_i1032" DrawAspect="Content" ObjectID="_1616416217" r:id="rId20"/>
        </w:object>
      </w:r>
    </w:p>
    <w:p w:rsidR="00FD6F51" w:rsidRPr="00395795" w:rsidRDefault="00FD6F51" w:rsidP="00FD6F51">
      <w:pPr>
        <w:pStyle w:val="a3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Шыққан мән нормадан, 45 дБА-дан жоғары.</w:t>
      </w:r>
    </w:p>
    <w:p w:rsidR="00FD6F51" w:rsidRPr="00395795" w:rsidRDefault="00FD6F51" w:rsidP="00FD6F51">
      <w:pPr>
        <w:pStyle w:val="a3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4</w:t>
      </w:r>
      <w:r w:rsidRPr="00395795">
        <w:rPr>
          <w:rFonts w:ascii="Times New Roman" w:hAnsi="Times New Roman"/>
          <w:szCs w:val="28"/>
        </w:rPr>
        <w:t>.2.2.3  Көз бен есептеу нүктелерінің арақашықтығына байланысты дыбыс деңгейінің төмендеуі келесі формуламен анықталады:</w:t>
      </w:r>
    </w:p>
    <w:p w:rsidR="00FD6F51" w:rsidRPr="00395795" w:rsidRDefault="00FD6F51" w:rsidP="00FD6F51">
      <w:pPr>
        <w:pStyle w:val="a3"/>
        <w:ind w:firstLine="720"/>
        <w:jc w:val="center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  <w:lang w:val="en-US"/>
        </w:rPr>
        <w:sym w:font="Symbol" w:char="F044"/>
      </w:r>
      <w:r w:rsidRPr="00395795">
        <w:rPr>
          <w:rFonts w:ascii="Times New Roman" w:hAnsi="Times New Roman"/>
          <w:szCs w:val="28"/>
        </w:rPr>
        <w:t>L</w:t>
      </w:r>
      <w:r w:rsidRPr="00395795">
        <w:rPr>
          <w:rFonts w:ascii="Times New Roman" w:hAnsi="Times New Roman"/>
          <w:szCs w:val="28"/>
          <w:vertAlign w:val="subscript"/>
        </w:rPr>
        <w:t>Арас.</w:t>
      </w:r>
      <w:r w:rsidRPr="00395795">
        <w:rPr>
          <w:rFonts w:ascii="Times New Roman" w:hAnsi="Times New Roman"/>
          <w:szCs w:val="28"/>
        </w:rPr>
        <w:t xml:space="preserve"> = 10lg</w:t>
      </w:r>
      <w:r w:rsidRPr="00395795">
        <w:rPr>
          <w:rFonts w:ascii="Times New Roman" w:hAnsi="Times New Roman"/>
          <w:position w:val="-36"/>
          <w:szCs w:val="28"/>
          <w:lang w:val="en-US"/>
        </w:rPr>
        <w:object w:dxaOrig="3100" w:dyaOrig="859">
          <v:shape id="_x0000_i1033" type="#_x0000_t75" style="width:155.25pt;height:42.75pt" o:ole="" fillcolor="window">
            <v:imagedata r:id="rId21" o:title=""/>
          </v:shape>
          <o:OLEObject Type="Embed" ProgID="Equation.3" ShapeID="_x0000_i1033" DrawAspect="Content" ObjectID="_1616416218" r:id="rId22"/>
        </w:objec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81-6=75 дБА &gt;45 дБА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4</w:t>
      </w:r>
      <w:r w:rsidRPr="00395795">
        <w:rPr>
          <w:rFonts w:ascii="Times New Roman" w:hAnsi="Times New Roman"/>
          <w:szCs w:val="28"/>
        </w:rPr>
        <w:t xml:space="preserve">.2.2.4 </w:t>
      </w:r>
      <w:r w:rsidRPr="00395795">
        <w:rPr>
          <w:rFonts w:ascii="Times New Roman" w:hAnsi="Times New Roman"/>
          <w:szCs w:val="28"/>
        </w:rPr>
        <w:tab/>
        <w:t>a,b,c – 2-суреттегі(а) экран үшін Пифогор теоремасы бойынша анықталады: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position w:val="-74"/>
          <w:szCs w:val="28"/>
          <w:lang w:val="en-US"/>
        </w:rPr>
        <w:object w:dxaOrig="7380" w:dyaOrig="1740">
          <v:shape id="_x0000_i1034" type="#_x0000_t75" style="width:369pt;height:87pt" o:ole="" fillcolor="window">
            <v:imagedata r:id="rId23" o:title=""/>
          </v:shape>
          <o:OLEObject Type="Embed" ProgID="Equation.3" ShapeID="_x0000_i1034" DrawAspect="Content" ObjectID="_1616416219" r:id="rId24"/>
        </w:object>
      </w:r>
      <w:r w:rsidRPr="00395795">
        <w:rPr>
          <w:rFonts w:ascii="Times New Roman" w:hAnsi="Times New Roman"/>
          <w:szCs w:val="28"/>
        </w:rPr>
        <w:t xml:space="preserve">        </w:t>
      </w:r>
    </w:p>
    <w:p w:rsidR="00FD6F51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  <w:lang w:val="en-US"/>
        </w:rPr>
        <w:sym w:font="Symbol" w:char="F073"/>
      </w:r>
      <w:r w:rsidRPr="00395795">
        <w:rPr>
          <w:rFonts w:ascii="Times New Roman" w:hAnsi="Times New Roman"/>
          <w:szCs w:val="28"/>
        </w:rPr>
        <w:t xml:space="preserve"> - дыбыс сәулелерінің өту жолдары ұзындықтарының айырмасын анықтаймыз: 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  <w:lang w:val="en-US"/>
        </w:rPr>
        <w:sym w:font="Symbol" w:char="F073"/>
      </w:r>
      <w:r w:rsidRPr="00395795">
        <w:rPr>
          <w:rFonts w:ascii="Times New Roman" w:hAnsi="Times New Roman"/>
          <w:szCs w:val="28"/>
        </w:rPr>
        <w:t xml:space="preserve"> = a + b – c = 3,905+27,005-30,066=0,84</w:t>
      </w:r>
    </w:p>
    <w:p w:rsidR="00FD6F51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4</w:t>
      </w:r>
      <w:r w:rsidRPr="00395795">
        <w:rPr>
          <w:rFonts w:ascii="Times New Roman" w:hAnsi="Times New Roman"/>
          <w:szCs w:val="28"/>
        </w:rPr>
        <w:t>.2.2.5 Шексіз экран арқылы дыбыстың төмендеуін анықтаймыз: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  <w:lang w:val="en-US"/>
        </w:rPr>
        <w:sym w:font="Symbol" w:char="F044"/>
      </w:r>
      <w:r w:rsidRPr="00395795">
        <w:rPr>
          <w:rFonts w:ascii="Times New Roman" w:hAnsi="Times New Roman"/>
          <w:szCs w:val="28"/>
        </w:rPr>
        <w:t>L</w:t>
      </w:r>
      <w:r w:rsidRPr="00395795">
        <w:rPr>
          <w:rFonts w:ascii="Times New Roman" w:hAnsi="Times New Roman"/>
          <w:szCs w:val="28"/>
          <w:vertAlign w:val="subscript"/>
        </w:rPr>
        <w:t>АэкрВ</w:t>
      </w:r>
      <w:r w:rsidRPr="00395795">
        <w:rPr>
          <w:rFonts w:ascii="Times New Roman" w:hAnsi="Times New Roman"/>
          <w:szCs w:val="28"/>
        </w:rPr>
        <w:t xml:space="preserve"> = 7,7lg(257</w:t>
      </w:r>
      <w:r w:rsidRPr="00395795">
        <w:rPr>
          <w:rFonts w:ascii="Times New Roman" w:hAnsi="Times New Roman"/>
          <w:szCs w:val="28"/>
          <w:lang w:val="en-US"/>
        </w:rPr>
        <w:sym w:font="Symbol" w:char="F0D7"/>
      </w:r>
      <w:r w:rsidRPr="00395795">
        <w:rPr>
          <w:rFonts w:ascii="Times New Roman" w:hAnsi="Times New Roman"/>
          <w:szCs w:val="28"/>
          <w:lang w:val="en-US"/>
        </w:rPr>
        <w:sym w:font="Symbol" w:char="F073"/>
      </w:r>
      <w:r w:rsidRPr="00395795">
        <w:rPr>
          <w:rFonts w:ascii="Times New Roman" w:hAnsi="Times New Roman"/>
          <w:szCs w:val="28"/>
        </w:rPr>
        <w:t>+5)= 7,7lg(257</w:t>
      </w:r>
      <w:r w:rsidRPr="00395795">
        <w:rPr>
          <w:rFonts w:ascii="Times New Roman" w:hAnsi="Times New Roman"/>
          <w:szCs w:val="28"/>
          <w:lang w:val="en-US"/>
        </w:rPr>
        <w:sym w:font="Symbol" w:char="F0D7"/>
      </w:r>
      <w:r w:rsidRPr="00395795">
        <w:rPr>
          <w:rFonts w:ascii="Times New Roman" w:hAnsi="Times New Roman"/>
          <w:szCs w:val="28"/>
        </w:rPr>
        <w:t>0.844+5)= 18.06 дБА.</w:t>
      </w:r>
      <w:r w:rsidRPr="00395795">
        <w:rPr>
          <w:rFonts w:ascii="Times New Roman" w:hAnsi="Times New Roman"/>
          <w:szCs w:val="28"/>
        </w:rPr>
        <w:tab/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4</w:t>
      </w:r>
      <w:r w:rsidRPr="00395795">
        <w:rPr>
          <w:rFonts w:ascii="Times New Roman" w:hAnsi="Times New Roman"/>
          <w:szCs w:val="28"/>
        </w:rPr>
        <w:t xml:space="preserve">.2.2.6 </w:t>
      </w:r>
      <w:r w:rsidRPr="00395795">
        <w:rPr>
          <w:rFonts w:ascii="Times New Roman" w:hAnsi="Times New Roman"/>
          <w:szCs w:val="28"/>
        </w:rPr>
        <w:tab/>
        <w:t>Экранның соңғы ұзыны арқылы дыбыс деңгейінің төмендеуін келесі формуламен анықтаймыз: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 xml:space="preserve">      </w:t>
      </w:r>
      <w:r w:rsidRPr="00395795">
        <w:rPr>
          <w:rFonts w:ascii="Times New Roman" w:hAnsi="Times New Roman"/>
          <w:position w:val="-74"/>
          <w:szCs w:val="28"/>
          <w:lang w:val="en-US"/>
        </w:rPr>
        <w:object w:dxaOrig="5520" w:dyaOrig="1620">
          <v:shape id="_x0000_i1035" type="#_x0000_t75" style="width:276pt;height:81pt" o:ole="" fillcolor="window">
            <v:imagedata r:id="rId25" o:title=""/>
          </v:shape>
          <o:OLEObject Type="Embed" ProgID="Equation.3" ShapeID="_x0000_i1035" DrawAspect="Content" ObjectID="_1616416220" r:id="rId26"/>
        </w:object>
      </w:r>
      <w:r w:rsidRPr="00395795">
        <w:rPr>
          <w:rFonts w:ascii="Times New Roman" w:hAnsi="Times New Roman"/>
          <w:szCs w:val="28"/>
        </w:rPr>
        <w:t xml:space="preserve"> 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4</w:t>
      </w:r>
      <w:r w:rsidRPr="00395795">
        <w:rPr>
          <w:rFonts w:ascii="Times New Roman" w:hAnsi="Times New Roman"/>
          <w:szCs w:val="28"/>
        </w:rPr>
        <w:t xml:space="preserve">.2.2.7 Арақашықтыққа және экранның соңғы ұзыны арқылы дыбыс деңгейінің төмендеуін ескере отырып, есептеу нүктесіндегі дыбыс деңгейін анықтаймыз: </w:t>
      </w:r>
      <w:r w:rsidRPr="00395795">
        <w:rPr>
          <w:rFonts w:ascii="Times New Roman" w:hAnsi="Times New Roman"/>
          <w:szCs w:val="28"/>
        </w:rPr>
        <w:tab/>
        <w:t>L</w:t>
      </w:r>
      <w:r w:rsidRPr="00395795">
        <w:rPr>
          <w:rFonts w:ascii="Times New Roman" w:hAnsi="Times New Roman"/>
          <w:szCs w:val="28"/>
          <w:vertAlign w:val="subscript"/>
        </w:rPr>
        <w:t>Аэкр.тер.</w:t>
      </w:r>
      <w:r w:rsidRPr="00395795">
        <w:rPr>
          <w:rFonts w:ascii="Times New Roman" w:hAnsi="Times New Roman"/>
          <w:szCs w:val="28"/>
        </w:rPr>
        <w:t>=81-6-3</w:t>
      </w:r>
      <w:r w:rsidRPr="00395795">
        <w:rPr>
          <w:rFonts w:ascii="Times New Roman" w:hAnsi="Times New Roman"/>
          <w:szCs w:val="28"/>
        </w:rPr>
        <w:tab/>
        <w:t>=72 дБА, нормадан жоғары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4</w:t>
      </w:r>
      <w:r w:rsidRPr="00395795">
        <w:rPr>
          <w:rFonts w:ascii="Times New Roman" w:hAnsi="Times New Roman"/>
          <w:szCs w:val="28"/>
        </w:rPr>
        <w:t xml:space="preserve">.2.2.8 1-кесте бойынша ені </w:t>
      </w:r>
      <w:smartTag w:uri="urn:schemas-microsoft-com:office:smarttags" w:element="metricconverter">
        <w:smartTagPr>
          <w:attr w:name="ProductID" w:val="20 м"/>
        </w:smartTagPr>
        <w:r w:rsidRPr="00395795">
          <w:rPr>
            <w:rFonts w:ascii="Times New Roman" w:hAnsi="Times New Roman"/>
            <w:szCs w:val="28"/>
          </w:rPr>
          <w:t>20 м</w:t>
        </w:r>
      </w:smartTag>
      <w:r w:rsidRPr="00395795">
        <w:rPr>
          <w:rFonts w:ascii="Times New Roman" w:hAnsi="Times New Roman"/>
          <w:szCs w:val="28"/>
        </w:rPr>
        <w:t xml:space="preserve"> болатын жасыл отырғызылымдар арқылы дыбыс деңгейінің төмендеуін анықтаймыз: </w:t>
      </w:r>
      <w:r w:rsidRPr="00395795">
        <w:rPr>
          <w:rFonts w:ascii="Times New Roman" w:hAnsi="Times New Roman"/>
          <w:szCs w:val="28"/>
        </w:rPr>
        <w:sym w:font="Symbol" w:char="F044"/>
      </w:r>
      <w:r w:rsidRPr="00395795">
        <w:rPr>
          <w:rFonts w:ascii="Times New Roman" w:hAnsi="Times New Roman"/>
          <w:szCs w:val="28"/>
        </w:rPr>
        <w:t>L</w:t>
      </w:r>
      <w:r w:rsidRPr="00395795">
        <w:rPr>
          <w:rFonts w:ascii="Times New Roman" w:hAnsi="Times New Roman"/>
          <w:szCs w:val="28"/>
          <w:vertAlign w:val="subscript"/>
        </w:rPr>
        <w:t>Азел..</w:t>
      </w:r>
      <w:r w:rsidRPr="00395795">
        <w:rPr>
          <w:rFonts w:ascii="Times New Roman" w:hAnsi="Times New Roman"/>
          <w:szCs w:val="28"/>
        </w:rPr>
        <w:t>=8 дБА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4</w:t>
      </w:r>
      <w:r w:rsidRPr="00395795">
        <w:rPr>
          <w:rFonts w:ascii="Times New Roman" w:hAnsi="Times New Roman"/>
          <w:szCs w:val="28"/>
        </w:rPr>
        <w:t xml:space="preserve">.2.2.9 Арақашықтық, экранның соңғы ұзыны арқылы және жасыл отырғызылыммен дыбыс деңгейінің төмендеуін ескере отырып, есептеу нүктесіндегі дыбыс деңгейін анықтаймыз: </w:t>
      </w:r>
      <w:r w:rsidRPr="00395795">
        <w:rPr>
          <w:rFonts w:ascii="Times New Roman" w:hAnsi="Times New Roman"/>
          <w:szCs w:val="28"/>
        </w:rPr>
        <w:tab/>
        <w:t>L</w:t>
      </w:r>
      <w:r w:rsidRPr="00395795">
        <w:rPr>
          <w:rFonts w:ascii="Times New Roman" w:hAnsi="Times New Roman"/>
          <w:szCs w:val="28"/>
          <w:vertAlign w:val="subscript"/>
        </w:rPr>
        <w:t>Аэкр.тер.</w:t>
      </w:r>
      <w:r w:rsidRPr="00395795">
        <w:rPr>
          <w:rFonts w:ascii="Times New Roman" w:hAnsi="Times New Roman"/>
          <w:szCs w:val="28"/>
        </w:rPr>
        <w:t>=81-6-3-8</w:t>
      </w:r>
      <w:r w:rsidRPr="00395795">
        <w:rPr>
          <w:rFonts w:ascii="Times New Roman" w:hAnsi="Times New Roman"/>
          <w:szCs w:val="28"/>
        </w:rPr>
        <w:tab/>
        <w:t>=64 дБА, нормадан жоғары.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4</w:t>
      </w:r>
      <w:r w:rsidRPr="00395795">
        <w:rPr>
          <w:rFonts w:ascii="Times New Roman" w:hAnsi="Times New Roman"/>
          <w:szCs w:val="28"/>
        </w:rPr>
        <w:t>.2.2.10 Қорытынды: Қарастырылған жағдайлар дыбыс деңгейін (шуды) нормаға дейін төмендету үшін жеткіліксіз. Сондықтан экранның биіктігін немесе ұзындығын ұлғайту керек.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</w:p>
    <w:p w:rsidR="00FD6F51" w:rsidRPr="00AF7F39" w:rsidRDefault="00FD6F51" w:rsidP="00FD6F51">
      <w:pPr>
        <w:pStyle w:val="a3"/>
        <w:ind w:firstLine="720"/>
        <w:jc w:val="center"/>
        <w:rPr>
          <w:rFonts w:ascii="Times New Roman" w:hAnsi="Times New Roman"/>
          <w:b/>
          <w:szCs w:val="28"/>
        </w:rPr>
      </w:pPr>
      <w:r w:rsidRPr="00AF7F39">
        <w:rPr>
          <w:rFonts w:ascii="Times New Roman" w:hAnsi="Times New Roman"/>
          <w:b/>
          <w:szCs w:val="28"/>
        </w:rPr>
        <w:t>4.3 Жеке тапсырмалар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>Берілген варианттар бойынша автомобиль магистралынан пайда болған шу үшін дыбыс деңгейін есептеу керек.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 w:rsidRPr="00395795">
        <w:rPr>
          <w:rFonts w:ascii="Times New Roman" w:hAnsi="Times New Roman"/>
          <w:szCs w:val="28"/>
        </w:rPr>
        <w:t xml:space="preserve">Есептеуге қажетті мәліметтер 5-кестеде көрсетілген. Вариант нөмері студенттің журналдағы тізімінің нөмеріне сәйкес келеді. </w:t>
      </w:r>
    </w:p>
    <w:p w:rsidR="00FD6F51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</w:p>
    <w:p w:rsidR="00FD6F51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4.3</w:t>
      </w:r>
      <w:r w:rsidRPr="00395795">
        <w:rPr>
          <w:rFonts w:ascii="Times New Roman" w:hAnsi="Times New Roman"/>
          <w:szCs w:val="28"/>
        </w:rPr>
        <w:t xml:space="preserve">-кесте – </w:t>
      </w:r>
      <w:r>
        <w:rPr>
          <w:rFonts w:ascii="Times New Roman" w:hAnsi="Times New Roman"/>
          <w:szCs w:val="28"/>
        </w:rPr>
        <w:t>Нұсқа</w:t>
      </w:r>
      <w:r w:rsidRPr="00395795">
        <w:rPr>
          <w:rFonts w:ascii="Times New Roman" w:hAnsi="Times New Roman"/>
          <w:szCs w:val="28"/>
        </w:rPr>
        <w:t xml:space="preserve"> бойынша тапсырмалар</w:t>
      </w:r>
    </w:p>
    <w:p w:rsidR="00FD6F51" w:rsidRPr="00395795" w:rsidRDefault="00FD6F51" w:rsidP="00FD6F51">
      <w:pPr>
        <w:pStyle w:val="a3"/>
        <w:ind w:firstLine="720"/>
        <w:rPr>
          <w:rFonts w:ascii="Times New Roman" w:hAnsi="Times New Roman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850"/>
        <w:gridCol w:w="709"/>
        <w:gridCol w:w="850"/>
        <w:gridCol w:w="709"/>
        <w:gridCol w:w="843"/>
        <w:gridCol w:w="858"/>
        <w:gridCol w:w="1559"/>
        <w:gridCol w:w="567"/>
        <w:gridCol w:w="567"/>
        <w:gridCol w:w="992"/>
        <w:gridCol w:w="710"/>
      </w:tblGrid>
      <w:tr w:rsidR="00FD6F51" w:rsidRPr="005200B5" w:rsidTr="001E026D">
        <w:tblPrEx>
          <w:tblCellMar>
            <w:top w:w="0" w:type="dxa"/>
            <w:bottom w:w="0" w:type="dxa"/>
          </w:tblCellMar>
        </w:tblPrEx>
        <w:trPr>
          <w:cantSplit/>
          <w:trHeight w:val="4062"/>
        </w:trPr>
        <w:tc>
          <w:tcPr>
            <w:tcW w:w="851" w:type="dxa"/>
            <w:textDirection w:val="btLr"/>
          </w:tcPr>
          <w:p w:rsidR="00FD6F51" w:rsidRPr="005200B5" w:rsidRDefault="00FD6F51" w:rsidP="001E026D">
            <w:pPr>
              <w:pStyle w:val="a3"/>
              <w:ind w:right="-108" w:firstLine="0"/>
              <w:jc w:val="left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lastRenderedPageBreak/>
              <w:t>варианттар</w:t>
            </w:r>
          </w:p>
        </w:tc>
        <w:tc>
          <w:tcPr>
            <w:tcW w:w="850" w:type="dxa"/>
            <w:textDirection w:val="btLr"/>
          </w:tcPr>
          <w:p w:rsidR="00FD6F51" w:rsidRPr="005200B5" w:rsidRDefault="00FD6F51" w:rsidP="001E026D">
            <w:pPr>
              <w:pStyle w:val="a3"/>
              <w:ind w:right="-108" w:firstLine="0"/>
              <w:jc w:val="left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Интенсивтілік N,</w:t>
            </w:r>
          </w:p>
          <w:p w:rsidR="00FD6F51" w:rsidRPr="005200B5" w:rsidRDefault="00FD6F51" w:rsidP="001E026D">
            <w:pPr>
              <w:pStyle w:val="a3"/>
              <w:ind w:right="-108" w:firstLine="0"/>
              <w:jc w:val="left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авт./сағ.</w:t>
            </w:r>
          </w:p>
        </w:tc>
        <w:tc>
          <w:tcPr>
            <w:tcW w:w="709" w:type="dxa"/>
            <w:textDirection w:val="btLr"/>
          </w:tcPr>
          <w:p w:rsidR="00FD6F51" w:rsidRPr="005200B5" w:rsidRDefault="00FD6F51" w:rsidP="001E026D">
            <w:pPr>
              <w:pStyle w:val="a3"/>
              <w:ind w:right="-108" w:firstLine="0"/>
              <w:jc w:val="left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Есептеу нүктесінен жолға</w:t>
            </w:r>
          </w:p>
          <w:p w:rsidR="00FD6F51" w:rsidRPr="005200B5" w:rsidRDefault="00FD6F51" w:rsidP="001E026D">
            <w:pPr>
              <w:pStyle w:val="a3"/>
              <w:ind w:right="-108" w:firstLine="0"/>
              <w:jc w:val="left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 xml:space="preserve"> дейінгі қашықтық R,м</w:t>
            </w:r>
          </w:p>
        </w:tc>
        <w:tc>
          <w:tcPr>
            <w:tcW w:w="850" w:type="dxa"/>
            <w:textDirection w:val="btLr"/>
          </w:tcPr>
          <w:p w:rsidR="00FD6F51" w:rsidRPr="005200B5" w:rsidRDefault="00FD6F51" w:rsidP="001E026D">
            <w:pPr>
              <w:pStyle w:val="a3"/>
              <w:ind w:right="-108" w:firstLine="0"/>
              <w:jc w:val="left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 xml:space="preserve">Жалпы ағындағы жүк және </w:t>
            </w:r>
          </w:p>
          <w:p w:rsidR="00FD6F51" w:rsidRPr="005200B5" w:rsidRDefault="00FD6F51" w:rsidP="001E026D">
            <w:pPr>
              <w:pStyle w:val="a3"/>
              <w:ind w:right="-108" w:firstLine="0"/>
              <w:jc w:val="left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қоғамдық транспорттар үлесі C, %</w:t>
            </w:r>
          </w:p>
          <w:p w:rsidR="00FD6F51" w:rsidRPr="005200B5" w:rsidRDefault="00FD6F51" w:rsidP="001E026D">
            <w:pPr>
              <w:pStyle w:val="a3"/>
              <w:ind w:right="-108" w:firstLine="0"/>
              <w:jc w:val="left"/>
              <w:rPr>
                <w:rFonts w:ascii="Times New Roman" w:hAnsi="Times New Roman"/>
                <w:szCs w:val="28"/>
              </w:rPr>
            </w:pPr>
          </w:p>
        </w:tc>
        <w:tc>
          <w:tcPr>
            <w:tcW w:w="709" w:type="dxa"/>
            <w:textDirection w:val="btLr"/>
          </w:tcPr>
          <w:p w:rsidR="00FD6F51" w:rsidRPr="005200B5" w:rsidRDefault="00FD6F51" w:rsidP="001E026D">
            <w:pPr>
              <w:pStyle w:val="a3"/>
              <w:ind w:right="-108" w:firstLine="0"/>
              <w:jc w:val="left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Жол еңістігі i,%</w:t>
            </w:r>
          </w:p>
          <w:p w:rsidR="00FD6F51" w:rsidRPr="005200B5" w:rsidRDefault="00FD6F51" w:rsidP="001E026D">
            <w:pPr>
              <w:pStyle w:val="a3"/>
              <w:ind w:right="-108" w:firstLine="0"/>
              <w:jc w:val="left"/>
              <w:rPr>
                <w:rFonts w:ascii="Times New Roman" w:hAnsi="Times New Roman"/>
                <w:szCs w:val="28"/>
              </w:rPr>
            </w:pPr>
          </w:p>
        </w:tc>
        <w:tc>
          <w:tcPr>
            <w:tcW w:w="843" w:type="dxa"/>
            <w:textDirection w:val="btLr"/>
          </w:tcPr>
          <w:p w:rsidR="00FD6F51" w:rsidRPr="005200B5" w:rsidRDefault="00FD6F51" w:rsidP="001E026D">
            <w:pPr>
              <w:pStyle w:val="a3"/>
              <w:ind w:right="-108" w:firstLine="0"/>
              <w:jc w:val="left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 xml:space="preserve">Экраннан жолға дейінгі </w:t>
            </w:r>
          </w:p>
          <w:p w:rsidR="00FD6F51" w:rsidRPr="005200B5" w:rsidRDefault="00FD6F51" w:rsidP="001E026D">
            <w:pPr>
              <w:pStyle w:val="a3"/>
              <w:ind w:right="-108" w:firstLine="0"/>
              <w:jc w:val="left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қашықтық r, м</w:t>
            </w:r>
          </w:p>
          <w:p w:rsidR="00FD6F51" w:rsidRPr="005200B5" w:rsidRDefault="00FD6F51" w:rsidP="001E026D">
            <w:pPr>
              <w:pStyle w:val="a3"/>
              <w:ind w:right="-108" w:firstLine="0"/>
              <w:jc w:val="left"/>
              <w:rPr>
                <w:rFonts w:ascii="Times New Roman" w:hAnsi="Times New Roman"/>
                <w:szCs w:val="28"/>
              </w:rPr>
            </w:pPr>
          </w:p>
        </w:tc>
        <w:tc>
          <w:tcPr>
            <w:tcW w:w="858" w:type="dxa"/>
            <w:textDirection w:val="btLr"/>
          </w:tcPr>
          <w:p w:rsidR="00FD6F51" w:rsidRPr="005200B5" w:rsidRDefault="00FD6F51" w:rsidP="001E026D">
            <w:pPr>
              <w:pStyle w:val="a3"/>
              <w:ind w:right="-108" w:firstLine="0"/>
              <w:jc w:val="left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Экран қабырғасының биіктігі</w:t>
            </w:r>
          </w:p>
          <w:p w:rsidR="00FD6F51" w:rsidRPr="005200B5" w:rsidRDefault="00FD6F51" w:rsidP="001E026D">
            <w:pPr>
              <w:pStyle w:val="a3"/>
              <w:ind w:right="-108" w:firstLine="0"/>
              <w:jc w:val="left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 xml:space="preserve"> H</w:t>
            </w:r>
            <w:r w:rsidRPr="005200B5">
              <w:rPr>
                <w:rFonts w:ascii="Times New Roman" w:hAnsi="Times New Roman"/>
                <w:szCs w:val="28"/>
                <w:vertAlign w:val="subscript"/>
              </w:rPr>
              <w:t>Э,</w:t>
            </w:r>
            <w:r w:rsidRPr="005200B5">
              <w:rPr>
                <w:rFonts w:ascii="Times New Roman" w:hAnsi="Times New Roman"/>
                <w:szCs w:val="28"/>
              </w:rPr>
              <w:t xml:space="preserve"> м</w:t>
            </w:r>
          </w:p>
          <w:p w:rsidR="00FD6F51" w:rsidRPr="005200B5" w:rsidRDefault="00FD6F51" w:rsidP="001E026D">
            <w:pPr>
              <w:pStyle w:val="a3"/>
              <w:ind w:right="-108" w:firstLine="0"/>
              <w:jc w:val="left"/>
              <w:rPr>
                <w:rFonts w:ascii="Times New Roman" w:hAnsi="Times New Roman"/>
                <w:szCs w:val="28"/>
              </w:rPr>
            </w:pPr>
          </w:p>
        </w:tc>
        <w:tc>
          <w:tcPr>
            <w:tcW w:w="1559" w:type="dxa"/>
            <w:textDirection w:val="btLr"/>
          </w:tcPr>
          <w:p w:rsidR="00FD6F51" w:rsidRPr="005200B5" w:rsidRDefault="00FD6F51" w:rsidP="001E026D">
            <w:pPr>
              <w:pStyle w:val="a3"/>
              <w:ind w:right="-108" w:firstLine="0"/>
              <w:jc w:val="left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Есептеу нүктесі орналасқан</w:t>
            </w:r>
          </w:p>
          <w:p w:rsidR="00FD6F51" w:rsidRPr="005200B5" w:rsidRDefault="00FD6F51" w:rsidP="001E026D">
            <w:pPr>
              <w:pStyle w:val="a3"/>
              <w:ind w:right="-108" w:firstLine="0"/>
              <w:jc w:val="left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территория</w:t>
            </w:r>
          </w:p>
          <w:p w:rsidR="00FD6F51" w:rsidRPr="005200B5" w:rsidRDefault="00FD6F51" w:rsidP="001E026D">
            <w:pPr>
              <w:pStyle w:val="a3"/>
              <w:ind w:right="-108" w:firstLine="0"/>
              <w:jc w:val="left"/>
              <w:rPr>
                <w:rFonts w:ascii="Times New Roman" w:hAnsi="Times New Roman"/>
                <w:szCs w:val="28"/>
              </w:rPr>
            </w:pPr>
          </w:p>
        </w:tc>
        <w:tc>
          <w:tcPr>
            <w:tcW w:w="567" w:type="dxa"/>
            <w:textDirection w:val="btLr"/>
          </w:tcPr>
          <w:p w:rsidR="00FD6F51" w:rsidRPr="005200B5" w:rsidRDefault="00FD6F51" w:rsidP="001E026D">
            <w:pPr>
              <w:pStyle w:val="a3"/>
              <w:ind w:right="-108" w:firstLine="0"/>
              <w:jc w:val="left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Ағын жылдамдығы V, км/сағ.</w:t>
            </w:r>
          </w:p>
          <w:p w:rsidR="00FD6F51" w:rsidRPr="005200B5" w:rsidRDefault="00FD6F51" w:rsidP="001E026D">
            <w:pPr>
              <w:pStyle w:val="a3"/>
              <w:ind w:right="-108" w:firstLine="0"/>
              <w:jc w:val="left"/>
              <w:rPr>
                <w:rFonts w:ascii="Times New Roman" w:hAnsi="Times New Roman"/>
                <w:szCs w:val="28"/>
              </w:rPr>
            </w:pPr>
          </w:p>
        </w:tc>
        <w:tc>
          <w:tcPr>
            <w:tcW w:w="567" w:type="dxa"/>
            <w:textDirection w:val="btLr"/>
          </w:tcPr>
          <w:p w:rsidR="00FD6F51" w:rsidRPr="005200B5" w:rsidRDefault="00FD6F51" w:rsidP="001E026D">
            <w:pPr>
              <w:pStyle w:val="a3"/>
              <w:ind w:right="-108" w:firstLine="0"/>
              <w:jc w:val="left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экран түрі</w:t>
            </w:r>
          </w:p>
        </w:tc>
        <w:tc>
          <w:tcPr>
            <w:tcW w:w="992" w:type="dxa"/>
            <w:textDirection w:val="btLr"/>
          </w:tcPr>
          <w:p w:rsidR="00FD6F51" w:rsidRPr="005200B5" w:rsidRDefault="00FD6F51" w:rsidP="001E026D">
            <w:pPr>
              <w:pStyle w:val="a3"/>
              <w:ind w:right="-108" w:firstLine="0"/>
              <w:jc w:val="left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 xml:space="preserve">бұрыш </w:t>
            </w:r>
            <w:r w:rsidRPr="005200B5">
              <w:rPr>
                <w:rFonts w:ascii="Times New Roman" w:hAnsi="Times New Roman"/>
                <w:szCs w:val="28"/>
              </w:rPr>
              <w:sym w:font="Symbol" w:char="F061"/>
            </w:r>
            <w:r w:rsidRPr="005200B5">
              <w:rPr>
                <w:rFonts w:ascii="Times New Roman" w:hAnsi="Times New Roman"/>
                <w:szCs w:val="28"/>
              </w:rPr>
              <w:t>1/</w:t>
            </w:r>
            <w:r w:rsidRPr="005200B5">
              <w:rPr>
                <w:rFonts w:ascii="Times New Roman" w:hAnsi="Times New Roman"/>
                <w:szCs w:val="28"/>
              </w:rPr>
              <w:sym w:font="Symbol" w:char="F061"/>
            </w: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710" w:type="dxa"/>
            <w:textDirection w:val="btLr"/>
          </w:tcPr>
          <w:p w:rsidR="00FD6F51" w:rsidRPr="005200B5" w:rsidRDefault="00FD6F51" w:rsidP="001E026D">
            <w:pPr>
              <w:pStyle w:val="a3"/>
              <w:ind w:right="-108" w:firstLine="0"/>
              <w:jc w:val="left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 xml:space="preserve"> есептеу нүктесінің биіктігіНт,</w:t>
            </w:r>
          </w:p>
          <w:p w:rsidR="00FD6F51" w:rsidRPr="005200B5" w:rsidRDefault="00FD6F51" w:rsidP="001E026D">
            <w:pPr>
              <w:pStyle w:val="a3"/>
              <w:ind w:right="-108" w:firstLine="0"/>
              <w:jc w:val="left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м.</w:t>
            </w:r>
          </w:p>
        </w:tc>
      </w:tr>
      <w:tr w:rsidR="00FD6F51" w:rsidRPr="005200B5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</w:t>
            </w:r>
          </w:p>
        </w:tc>
        <w:tc>
          <w:tcPr>
            <w:tcW w:w="843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</w:t>
            </w:r>
          </w:p>
        </w:tc>
        <w:tc>
          <w:tcPr>
            <w:tcW w:w="858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7</w:t>
            </w:r>
          </w:p>
        </w:tc>
        <w:tc>
          <w:tcPr>
            <w:tcW w:w="155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8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9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10</w:t>
            </w:r>
          </w:p>
        </w:tc>
        <w:tc>
          <w:tcPr>
            <w:tcW w:w="992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11</w:t>
            </w:r>
          </w:p>
        </w:tc>
        <w:tc>
          <w:tcPr>
            <w:tcW w:w="71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12</w:t>
            </w:r>
          </w:p>
        </w:tc>
      </w:tr>
      <w:tr w:rsidR="00FD6F51" w:rsidRPr="005200B5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500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50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843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858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</w:t>
            </w:r>
          </w:p>
        </w:tc>
        <w:tc>
          <w:tcPr>
            <w:tcW w:w="155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аурухана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40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А</w:t>
            </w:r>
          </w:p>
        </w:tc>
        <w:tc>
          <w:tcPr>
            <w:tcW w:w="992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45/45</w:t>
            </w:r>
          </w:p>
        </w:tc>
        <w:tc>
          <w:tcPr>
            <w:tcW w:w="71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</w:tr>
      <w:tr w:rsidR="00FD6F51" w:rsidRPr="005200B5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550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843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858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155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санаторий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50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Г</w:t>
            </w:r>
          </w:p>
        </w:tc>
        <w:tc>
          <w:tcPr>
            <w:tcW w:w="992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45/45</w:t>
            </w:r>
          </w:p>
        </w:tc>
        <w:tc>
          <w:tcPr>
            <w:tcW w:w="71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</w:tr>
      <w:tr w:rsidR="00FD6F51" w:rsidRPr="005200B5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20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80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</w:t>
            </w:r>
          </w:p>
        </w:tc>
        <w:tc>
          <w:tcPr>
            <w:tcW w:w="843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858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7</w:t>
            </w:r>
          </w:p>
        </w:tc>
        <w:tc>
          <w:tcPr>
            <w:tcW w:w="155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тұрғын үй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А</w:t>
            </w:r>
          </w:p>
        </w:tc>
        <w:tc>
          <w:tcPr>
            <w:tcW w:w="992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45/50</w:t>
            </w:r>
          </w:p>
        </w:tc>
        <w:tc>
          <w:tcPr>
            <w:tcW w:w="71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</w:tr>
      <w:tr w:rsidR="00FD6F51" w:rsidRPr="005200B5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650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30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843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858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7</w:t>
            </w:r>
          </w:p>
        </w:tc>
        <w:tc>
          <w:tcPr>
            <w:tcW w:w="155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мектеп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40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А</w:t>
            </w:r>
          </w:p>
        </w:tc>
        <w:tc>
          <w:tcPr>
            <w:tcW w:w="992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45/50</w:t>
            </w:r>
          </w:p>
        </w:tc>
        <w:tc>
          <w:tcPr>
            <w:tcW w:w="71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</w:tr>
      <w:tr w:rsidR="00FD6F51" w:rsidRPr="005200B5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50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843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10</w:t>
            </w:r>
          </w:p>
        </w:tc>
        <w:tc>
          <w:tcPr>
            <w:tcW w:w="858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</w:t>
            </w:r>
          </w:p>
        </w:tc>
        <w:tc>
          <w:tcPr>
            <w:tcW w:w="155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балабақша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50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Б</w:t>
            </w:r>
          </w:p>
        </w:tc>
        <w:tc>
          <w:tcPr>
            <w:tcW w:w="992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40/40</w:t>
            </w:r>
          </w:p>
        </w:tc>
        <w:tc>
          <w:tcPr>
            <w:tcW w:w="71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</w:tr>
      <w:tr w:rsidR="00FD6F51" w:rsidRPr="005200B5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750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30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</w:t>
            </w:r>
          </w:p>
        </w:tc>
        <w:tc>
          <w:tcPr>
            <w:tcW w:w="843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858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</w:t>
            </w:r>
          </w:p>
        </w:tc>
        <w:tc>
          <w:tcPr>
            <w:tcW w:w="155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аурухана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А</w:t>
            </w:r>
          </w:p>
        </w:tc>
        <w:tc>
          <w:tcPr>
            <w:tcW w:w="992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45/40</w:t>
            </w:r>
          </w:p>
        </w:tc>
        <w:tc>
          <w:tcPr>
            <w:tcW w:w="71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</w:tr>
      <w:tr w:rsidR="00FD6F51" w:rsidRPr="005200B5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7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800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50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70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843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10</w:t>
            </w:r>
          </w:p>
        </w:tc>
        <w:tc>
          <w:tcPr>
            <w:tcW w:w="858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155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санаторий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40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В</w:t>
            </w:r>
          </w:p>
        </w:tc>
        <w:tc>
          <w:tcPr>
            <w:tcW w:w="992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40/45</w:t>
            </w:r>
          </w:p>
        </w:tc>
        <w:tc>
          <w:tcPr>
            <w:tcW w:w="71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</w:tr>
      <w:tr w:rsidR="00FD6F51" w:rsidRPr="005200B5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8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850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jc w:val="left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843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858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155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тұрғын үй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50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Г</w:t>
            </w:r>
          </w:p>
        </w:tc>
        <w:tc>
          <w:tcPr>
            <w:tcW w:w="992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45/50</w:t>
            </w:r>
          </w:p>
        </w:tc>
        <w:tc>
          <w:tcPr>
            <w:tcW w:w="71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</w:tr>
      <w:tr w:rsidR="00FD6F51" w:rsidRPr="005200B5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9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900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30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</w:t>
            </w:r>
          </w:p>
        </w:tc>
        <w:tc>
          <w:tcPr>
            <w:tcW w:w="843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858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7</w:t>
            </w:r>
          </w:p>
        </w:tc>
        <w:tc>
          <w:tcPr>
            <w:tcW w:w="155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мектеп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А</w:t>
            </w:r>
          </w:p>
        </w:tc>
        <w:tc>
          <w:tcPr>
            <w:tcW w:w="992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50/45</w:t>
            </w:r>
          </w:p>
        </w:tc>
        <w:tc>
          <w:tcPr>
            <w:tcW w:w="71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</w:tr>
      <w:tr w:rsidR="00FD6F51" w:rsidRPr="005200B5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10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950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20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843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858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</w:t>
            </w:r>
          </w:p>
        </w:tc>
        <w:tc>
          <w:tcPr>
            <w:tcW w:w="155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балабақша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40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А</w:t>
            </w:r>
          </w:p>
        </w:tc>
        <w:tc>
          <w:tcPr>
            <w:tcW w:w="992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45/45</w:t>
            </w:r>
          </w:p>
        </w:tc>
        <w:tc>
          <w:tcPr>
            <w:tcW w:w="71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</w:tr>
      <w:tr w:rsidR="00FD6F51" w:rsidRPr="005200B5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11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1000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50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843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10</w:t>
            </w:r>
          </w:p>
        </w:tc>
        <w:tc>
          <w:tcPr>
            <w:tcW w:w="858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7</w:t>
            </w:r>
          </w:p>
        </w:tc>
        <w:tc>
          <w:tcPr>
            <w:tcW w:w="155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аурухана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50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Г</w:t>
            </w:r>
          </w:p>
        </w:tc>
        <w:tc>
          <w:tcPr>
            <w:tcW w:w="992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45/45</w:t>
            </w:r>
          </w:p>
        </w:tc>
        <w:tc>
          <w:tcPr>
            <w:tcW w:w="71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</w:tr>
      <w:tr w:rsidR="00FD6F51" w:rsidRPr="005200B5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12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500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jc w:val="left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</w:t>
            </w:r>
          </w:p>
        </w:tc>
        <w:tc>
          <w:tcPr>
            <w:tcW w:w="843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10</w:t>
            </w:r>
          </w:p>
        </w:tc>
        <w:tc>
          <w:tcPr>
            <w:tcW w:w="858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</w:t>
            </w:r>
          </w:p>
        </w:tc>
        <w:tc>
          <w:tcPr>
            <w:tcW w:w="155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санаторий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А</w:t>
            </w:r>
          </w:p>
        </w:tc>
        <w:tc>
          <w:tcPr>
            <w:tcW w:w="992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45/50</w:t>
            </w:r>
          </w:p>
        </w:tc>
        <w:tc>
          <w:tcPr>
            <w:tcW w:w="71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</w:tr>
      <w:tr w:rsidR="00FD6F51" w:rsidRPr="005200B5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13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550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50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843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10</w:t>
            </w:r>
          </w:p>
        </w:tc>
        <w:tc>
          <w:tcPr>
            <w:tcW w:w="858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7</w:t>
            </w:r>
          </w:p>
        </w:tc>
        <w:tc>
          <w:tcPr>
            <w:tcW w:w="155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тұрғын үй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40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Г</w:t>
            </w:r>
          </w:p>
        </w:tc>
        <w:tc>
          <w:tcPr>
            <w:tcW w:w="992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45/40</w:t>
            </w:r>
          </w:p>
        </w:tc>
        <w:tc>
          <w:tcPr>
            <w:tcW w:w="71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</w:tr>
      <w:tr w:rsidR="00FD6F51" w:rsidRPr="005200B5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14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843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858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155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мектеп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50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А</w:t>
            </w:r>
          </w:p>
        </w:tc>
        <w:tc>
          <w:tcPr>
            <w:tcW w:w="992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40/40</w:t>
            </w:r>
          </w:p>
        </w:tc>
        <w:tc>
          <w:tcPr>
            <w:tcW w:w="71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</w:tr>
      <w:tr w:rsidR="00FD6F51" w:rsidRPr="005200B5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15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650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20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80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</w:t>
            </w:r>
          </w:p>
        </w:tc>
        <w:tc>
          <w:tcPr>
            <w:tcW w:w="843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858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</w:t>
            </w:r>
          </w:p>
        </w:tc>
        <w:tc>
          <w:tcPr>
            <w:tcW w:w="155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балабақша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А</w:t>
            </w:r>
          </w:p>
        </w:tc>
        <w:tc>
          <w:tcPr>
            <w:tcW w:w="992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40/45</w:t>
            </w:r>
          </w:p>
        </w:tc>
        <w:tc>
          <w:tcPr>
            <w:tcW w:w="71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</w:tr>
      <w:tr w:rsidR="00FD6F51" w:rsidRPr="005200B5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16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500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843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10</w:t>
            </w:r>
          </w:p>
        </w:tc>
        <w:tc>
          <w:tcPr>
            <w:tcW w:w="858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155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аурухана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40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Б</w:t>
            </w:r>
          </w:p>
        </w:tc>
        <w:tc>
          <w:tcPr>
            <w:tcW w:w="992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45/50</w:t>
            </w:r>
          </w:p>
        </w:tc>
        <w:tc>
          <w:tcPr>
            <w:tcW w:w="71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</w:tr>
      <w:tr w:rsidR="00FD6F51" w:rsidRPr="005200B5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17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750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30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843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858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7</w:t>
            </w:r>
          </w:p>
        </w:tc>
        <w:tc>
          <w:tcPr>
            <w:tcW w:w="155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санаторий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50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А</w:t>
            </w:r>
          </w:p>
        </w:tc>
        <w:tc>
          <w:tcPr>
            <w:tcW w:w="992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50/45</w:t>
            </w:r>
          </w:p>
        </w:tc>
        <w:tc>
          <w:tcPr>
            <w:tcW w:w="71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</w:tr>
      <w:tr w:rsidR="00FD6F51" w:rsidRPr="005200B5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18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800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</w:t>
            </w:r>
          </w:p>
        </w:tc>
        <w:tc>
          <w:tcPr>
            <w:tcW w:w="843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858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155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тұрғын үй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В</w:t>
            </w:r>
          </w:p>
        </w:tc>
        <w:tc>
          <w:tcPr>
            <w:tcW w:w="992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45/50</w:t>
            </w:r>
          </w:p>
        </w:tc>
        <w:tc>
          <w:tcPr>
            <w:tcW w:w="71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</w:tr>
      <w:tr w:rsidR="00FD6F51" w:rsidRPr="005200B5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19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850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50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70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843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10</w:t>
            </w:r>
          </w:p>
        </w:tc>
        <w:tc>
          <w:tcPr>
            <w:tcW w:w="858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155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мектеп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40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Г</w:t>
            </w:r>
          </w:p>
        </w:tc>
        <w:tc>
          <w:tcPr>
            <w:tcW w:w="992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45/45</w:t>
            </w:r>
          </w:p>
        </w:tc>
        <w:tc>
          <w:tcPr>
            <w:tcW w:w="71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</w:tr>
      <w:tr w:rsidR="00FD6F51" w:rsidRPr="005200B5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20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900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843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858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155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балабақша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50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А</w:t>
            </w:r>
          </w:p>
        </w:tc>
        <w:tc>
          <w:tcPr>
            <w:tcW w:w="992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40/40</w:t>
            </w:r>
          </w:p>
        </w:tc>
        <w:tc>
          <w:tcPr>
            <w:tcW w:w="71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</w:tr>
      <w:tr w:rsidR="00FD6F51" w:rsidRPr="005200B5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21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950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</w:t>
            </w:r>
          </w:p>
        </w:tc>
        <w:tc>
          <w:tcPr>
            <w:tcW w:w="843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10</w:t>
            </w:r>
          </w:p>
        </w:tc>
        <w:tc>
          <w:tcPr>
            <w:tcW w:w="858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7</w:t>
            </w:r>
          </w:p>
        </w:tc>
        <w:tc>
          <w:tcPr>
            <w:tcW w:w="155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аурухана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А</w:t>
            </w:r>
          </w:p>
        </w:tc>
        <w:tc>
          <w:tcPr>
            <w:tcW w:w="992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40/45</w:t>
            </w:r>
          </w:p>
        </w:tc>
        <w:tc>
          <w:tcPr>
            <w:tcW w:w="71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</w:tr>
      <w:tr w:rsidR="00FD6F51" w:rsidRPr="005200B5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22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1000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20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843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858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7</w:t>
            </w:r>
          </w:p>
        </w:tc>
        <w:tc>
          <w:tcPr>
            <w:tcW w:w="155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санаторий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40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Г</w:t>
            </w:r>
          </w:p>
        </w:tc>
        <w:tc>
          <w:tcPr>
            <w:tcW w:w="992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45/50</w:t>
            </w:r>
          </w:p>
        </w:tc>
        <w:tc>
          <w:tcPr>
            <w:tcW w:w="71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</w:tr>
      <w:tr w:rsidR="00FD6F51" w:rsidRPr="005200B5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23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1050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843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10</w:t>
            </w:r>
          </w:p>
        </w:tc>
        <w:tc>
          <w:tcPr>
            <w:tcW w:w="858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7</w:t>
            </w:r>
          </w:p>
        </w:tc>
        <w:tc>
          <w:tcPr>
            <w:tcW w:w="155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тұрғын үй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50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А</w:t>
            </w:r>
          </w:p>
        </w:tc>
        <w:tc>
          <w:tcPr>
            <w:tcW w:w="992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50/45</w:t>
            </w:r>
          </w:p>
        </w:tc>
        <w:tc>
          <w:tcPr>
            <w:tcW w:w="71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</w:tr>
      <w:tr w:rsidR="00FD6F51" w:rsidRPr="005200B5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24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1100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</w:t>
            </w:r>
          </w:p>
        </w:tc>
        <w:tc>
          <w:tcPr>
            <w:tcW w:w="843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858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3</w:t>
            </w:r>
          </w:p>
        </w:tc>
        <w:tc>
          <w:tcPr>
            <w:tcW w:w="155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мектеп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Г</w:t>
            </w:r>
          </w:p>
        </w:tc>
        <w:tc>
          <w:tcPr>
            <w:tcW w:w="992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45/50</w:t>
            </w:r>
          </w:p>
        </w:tc>
        <w:tc>
          <w:tcPr>
            <w:tcW w:w="71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</w:tr>
      <w:tr w:rsidR="00FD6F51" w:rsidRPr="005200B5" w:rsidTr="001E02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25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1150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85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60</w:t>
            </w:r>
          </w:p>
        </w:tc>
        <w:tc>
          <w:tcPr>
            <w:tcW w:w="70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  <w:tc>
          <w:tcPr>
            <w:tcW w:w="843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10</w:t>
            </w:r>
          </w:p>
        </w:tc>
        <w:tc>
          <w:tcPr>
            <w:tcW w:w="858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</w:t>
            </w:r>
          </w:p>
        </w:tc>
        <w:tc>
          <w:tcPr>
            <w:tcW w:w="1559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балабақша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50</w:t>
            </w:r>
          </w:p>
        </w:tc>
        <w:tc>
          <w:tcPr>
            <w:tcW w:w="567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А</w:t>
            </w:r>
          </w:p>
        </w:tc>
        <w:tc>
          <w:tcPr>
            <w:tcW w:w="992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45/45</w:t>
            </w:r>
          </w:p>
        </w:tc>
        <w:tc>
          <w:tcPr>
            <w:tcW w:w="710" w:type="dxa"/>
          </w:tcPr>
          <w:p w:rsidR="00FD6F51" w:rsidRPr="005200B5" w:rsidRDefault="00FD6F51" w:rsidP="001E026D">
            <w:pPr>
              <w:pStyle w:val="a3"/>
              <w:ind w:right="-108" w:firstLine="0"/>
              <w:rPr>
                <w:rFonts w:ascii="Times New Roman" w:hAnsi="Times New Roman"/>
                <w:szCs w:val="28"/>
              </w:rPr>
            </w:pPr>
            <w:r w:rsidRPr="005200B5">
              <w:rPr>
                <w:rFonts w:ascii="Times New Roman" w:hAnsi="Times New Roman"/>
                <w:szCs w:val="28"/>
              </w:rPr>
              <w:t>2</w:t>
            </w:r>
          </w:p>
        </w:tc>
      </w:tr>
    </w:tbl>
    <w:p w:rsidR="00FD6F51" w:rsidRDefault="00FD6F51" w:rsidP="00FD6F51">
      <w:pPr>
        <w:spacing w:after="200" w:line="276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916D67" w:rsidRDefault="00916D67">
      <w:bookmarkStart w:id="0" w:name="_GoBack"/>
      <w:bookmarkEnd w:id="0"/>
    </w:p>
    <w:sectPr w:rsidR="00916D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utch801 Rm BT">
    <w:altName w:val="Times New Roman"/>
    <w:charset w:val="00"/>
    <w:family w:val="roman"/>
    <w:pitch w:val="variable"/>
    <w:sig w:usb0="00000001" w:usb1="00000000" w:usb2="00000000" w:usb3="00000000" w:csb0="0000001B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C46FB7"/>
    <w:multiLevelType w:val="singleLevel"/>
    <w:tmpl w:val="F89630E0"/>
    <w:lvl w:ilvl="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F51"/>
    <w:rsid w:val="00916D67"/>
    <w:rsid w:val="00FD6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3B0752-1219-4BB8-985D-310468170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6F51"/>
    <w:pPr>
      <w:spacing w:after="0" w:line="240" w:lineRule="auto"/>
    </w:pPr>
    <w:rPr>
      <w:rFonts w:ascii="Dutch801 Rm BT" w:eastAsia="Times New Roman" w:hAnsi="Dutch801 Rm BT" w:cs="Dutch801 Rm BT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FD6F51"/>
    <w:pPr>
      <w:ind w:firstLine="568"/>
      <w:jc w:val="both"/>
    </w:pPr>
    <w:rPr>
      <w:rFonts w:ascii="Courier New" w:hAnsi="Courier New" w:cs="Times New Roman"/>
      <w:sz w:val="28"/>
      <w:lang w:val="kk-KZ"/>
    </w:rPr>
  </w:style>
  <w:style w:type="character" w:customStyle="1" w:styleId="a4">
    <w:name w:val="Основной текст с отступом Знак"/>
    <w:basedOn w:val="a0"/>
    <w:link w:val="a3"/>
    <w:rsid w:val="00FD6F51"/>
    <w:rPr>
      <w:rFonts w:ascii="Courier New" w:eastAsia="Times New Roman" w:hAnsi="Courier New" w:cs="Times New Roman"/>
      <w:sz w:val="28"/>
      <w:szCs w:val="24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1384</Words>
  <Characters>7889</Characters>
  <Application>Microsoft Office Word</Application>
  <DocSecurity>0</DocSecurity>
  <Lines>65</Lines>
  <Paragraphs>18</Paragraphs>
  <ScaleCrop>false</ScaleCrop>
  <Company/>
  <LinksUpToDate>false</LinksUpToDate>
  <CharactersWithSpaces>9255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Макпал Кайсина</dc:creator>
  <cp:keywords/>
  <dc:description/>
  <cp:lastModifiedBy>Макпал Кайсина</cp:lastModifiedBy>
  <cp:revision>1</cp:revision>
  <dcterms:created xsi:type="dcterms:W3CDTF">2019-04-10T09:43:00Z</dcterms:created>
  <dcterms:modified xsi:type="dcterms:W3CDTF">2019-04-10T09:43:00Z</dcterms:modified>
</cp:coreProperties>
</file>